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B9470" w14:textId="08CCD589" w:rsidR="0057563B" w:rsidRPr="006A25F8" w:rsidRDefault="0057563B">
      <w:pPr>
        <w:pStyle w:val="ConsPlusNormal"/>
        <w:jc w:val="center"/>
        <w:rPr>
          <w:rFonts w:ascii="Times New Roman" w:hAnsi="Times New Roman" w:cs="Times New Roman"/>
          <w:b/>
          <w:szCs w:val="22"/>
        </w:rPr>
      </w:pPr>
      <w:r w:rsidRPr="006A25F8">
        <w:rPr>
          <w:rFonts w:ascii="Times New Roman" w:hAnsi="Times New Roman" w:cs="Times New Roman"/>
          <w:b/>
          <w:szCs w:val="22"/>
        </w:rPr>
        <w:t>Договор</w:t>
      </w:r>
      <w:r w:rsidR="006A25F8">
        <w:rPr>
          <w:rFonts w:ascii="Times New Roman" w:hAnsi="Times New Roman" w:cs="Times New Roman"/>
          <w:b/>
          <w:szCs w:val="22"/>
        </w:rPr>
        <w:t xml:space="preserve"> №</w:t>
      </w:r>
      <w:r w:rsidR="00457C4E">
        <w:rPr>
          <w:rFonts w:ascii="Times New Roman" w:hAnsi="Times New Roman" w:cs="Times New Roman"/>
          <w:b/>
          <w:szCs w:val="22"/>
        </w:rPr>
        <w:t xml:space="preserve"> </w:t>
      </w:r>
      <w:r w:rsidR="00086C7F">
        <w:rPr>
          <w:rFonts w:ascii="Times New Roman" w:hAnsi="Times New Roman" w:cs="Times New Roman"/>
          <w:b/>
          <w:szCs w:val="22"/>
        </w:rPr>
        <w:t xml:space="preserve"> </w:t>
      </w:r>
      <w:r w:rsidR="00B60739">
        <w:rPr>
          <w:rFonts w:ascii="Times New Roman" w:hAnsi="Times New Roman" w:cs="Times New Roman"/>
          <w:b/>
          <w:szCs w:val="22"/>
        </w:rPr>
        <w:t xml:space="preserve"> </w:t>
      </w:r>
    </w:p>
    <w:p w14:paraId="765A54B1" w14:textId="77777777" w:rsidR="0057563B" w:rsidRPr="006A25F8" w:rsidRDefault="0057563B">
      <w:pPr>
        <w:pStyle w:val="ConsPlusNormal"/>
        <w:jc w:val="center"/>
        <w:rPr>
          <w:rFonts w:ascii="Times New Roman" w:hAnsi="Times New Roman" w:cs="Times New Roman"/>
          <w:b/>
          <w:szCs w:val="22"/>
        </w:rPr>
      </w:pPr>
      <w:r w:rsidRPr="006A25F8">
        <w:rPr>
          <w:rFonts w:ascii="Times New Roman" w:hAnsi="Times New Roman" w:cs="Times New Roman"/>
          <w:b/>
          <w:szCs w:val="22"/>
        </w:rPr>
        <w:t>перевалки  груза</w:t>
      </w:r>
    </w:p>
    <w:p w14:paraId="026FF980" w14:textId="77777777" w:rsidR="0057563B" w:rsidRPr="006A25F8" w:rsidRDefault="0057563B">
      <w:pPr>
        <w:pStyle w:val="ConsPlusNormal"/>
        <w:jc w:val="center"/>
        <w:rPr>
          <w:rFonts w:ascii="Times New Roman" w:hAnsi="Times New Roman" w:cs="Times New Roman"/>
          <w:szCs w:val="22"/>
        </w:rPr>
      </w:pPr>
    </w:p>
    <w:p w14:paraId="1CC345E5" w14:textId="229EAF63" w:rsidR="0057563B" w:rsidRPr="006A25F8" w:rsidRDefault="0057563B">
      <w:pPr>
        <w:pStyle w:val="ConsPlusNonformat"/>
        <w:jc w:val="both"/>
        <w:rPr>
          <w:rFonts w:ascii="Times New Roman" w:hAnsi="Times New Roman" w:cs="Times New Roman"/>
          <w:sz w:val="22"/>
          <w:szCs w:val="22"/>
        </w:rPr>
      </w:pPr>
      <w:r w:rsidRPr="006A25F8">
        <w:rPr>
          <w:rFonts w:ascii="Times New Roman" w:hAnsi="Times New Roman" w:cs="Times New Roman"/>
          <w:sz w:val="22"/>
          <w:szCs w:val="22"/>
        </w:rPr>
        <w:t xml:space="preserve">г. Невельск                                         </w:t>
      </w:r>
      <w:r w:rsidRPr="006A25F8">
        <w:rPr>
          <w:rFonts w:ascii="Times New Roman" w:hAnsi="Times New Roman" w:cs="Times New Roman"/>
          <w:sz w:val="22"/>
          <w:szCs w:val="22"/>
        </w:rPr>
        <w:tab/>
      </w:r>
      <w:r w:rsidRPr="006A25F8">
        <w:rPr>
          <w:rFonts w:ascii="Times New Roman" w:hAnsi="Times New Roman" w:cs="Times New Roman"/>
          <w:sz w:val="22"/>
          <w:szCs w:val="22"/>
        </w:rPr>
        <w:tab/>
      </w:r>
      <w:r w:rsidRPr="006A25F8">
        <w:rPr>
          <w:rFonts w:ascii="Times New Roman" w:hAnsi="Times New Roman" w:cs="Times New Roman"/>
          <w:sz w:val="22"/>
          <w:szCs w:val="22"/>
        </w:rPr>
        <w:tab/>
      </w:r>
      <w:r w:rsidRPr="006A25F8">
        <w:rPr>
          <w:rFonts w:ascii="Times New Roman" w:hAnsi="Times New Roman" w:cs="Times New Roman"/>
          <w:sz w:val="22"/>
          <w:szCs w:val="22"/>
        </w:rPr>
        <w:tab/>
        <w:t xml:space="preserve">        </w:t>
      </w:r>
      <w:r w:rsidR="006A25F8">
        <w:rPr>
          <w:rFonts w:ascii="Times New Roman" w:hAnsi="Times New Roman" w:cs="Times New Roman"/>
          <w:sz w:val="22"/>
          <w:szCs w:val="22"/>
        </w:rPr>
        <w:tab/>
      </w:r>
      <w:r w:rsidR="00235A53">
        <w:rPr>
          <w:rFonts w:ascii="Times New Roman" w:hAnsi="Times New Roman" w:cs="Times New Roman"/>
          <w:sz w:val="22"/>
          <w:szCs w:val="22"/>
        </w:rPr>
        <w:t xml:space="preserve"> «</w:t>
      </w:r>
      <w:r w:rsidR="00086C7F">
        <w:rPr>
          <w:rFonts w:ascii="Times New Roman" w:hAnsi="Times New Roman" w:cs="Times New Roman"/>
          <w:sz w:val="22"/>
          <w:szCs w:val="22"/>
        </w:rPr>
        <w:t>___</w:t>
      </w:r>
      <w:r w:rsidR="001449D2">
        <w:rPr>
          <w:rFonts w:ascii="Times New Roman" w:hAnsi="Times New Roman" w:cs="Times New Roman"/>
          <w:sz w:val="22"/>
          <w:szCs w:val="22"/>
        </w:rPr>
        <w:t xml:space="preserve">» </w:t>
      </w:r>
      <w:r w:rsidR="00086C7F">
        <w:rPr>
          <w:rFonts w:ascii="Times New Roman" w:hAnsi="Times New Roman" w:cs="Times New Roman"/>
          <w:sz w:val="22"/>
          <w:szCs w:val="22"/>
        </w:rPr>
        <w:t>_____</w:t>
      </w:r>
      <w:r w:rsidR="0069402E">
        <w:rPr>
          <w:rFonts w:ascii="Times New Roman" w:hAnsi="Times New Roman" w:cs="Times New Roman"/>
          <w:sz w:val="22"/>
          <w:szCs w:val="22"/>
        </w:rPr>
        <w:t xml:space="preserve"> </w:t>
      </w:r>
      <w:r w:rsidR="00544EF5">
        <w:rPr>
          <w:rFonts w:ascii="Times New Roman" w:hAnsi="Times New Roman" w:cs="Times New Roman"/>
          <w:sz w:val="22"/>
          <w:szCs w:val="22"/>
        </w:rPr>
        <w:t xml:space="preserve"> </w:t>
      </w:r>
      <w:r w:rsidR="001449D2">
        <w:rPr>
          <w:rFonts w:ascii="Times New Roman" w:hAnsi="Times New Roman" w:cs="Times New Roman"/>
          <w:sz w:val="22"/>
          <w:szCs w:val="22"/>
        </w:rPr>
        <w:t>20</w:t>
      </w:r>
      <w:r w:rsidR="00016EC8">
        <w:rPr>
          <w:rFonts w:ascii="Times New Roman" w:hAnsi="Times New Roman" w:cs="Times New Roman"/>
          <w:sz w:val="22"/>
          <w:szCs w:val="22"/>
        </w:rPr>
        <w:t>2</w:t>
      </w:r>
      <w:r w:rsidR="00086C7F">
        <w:rPr>
          <w:rFonts w:ascii="Times New Roman" w:hAnsi="Times New Roman" w:cs="Times New Roman"/>
          <w:sz w:val="22"/>
          <w:szCs w:val="22"/>
        </w:rPr>
        <w:t>5</w:t>
      </w:r>
      <w:r w:rsidRPr="006A25F8">
        <w:rPr>
          <w:rFonts w:ascii="Times New Roman" w:hAnsi="Times New Roman" w:cs="Times New Roman"/>
          <w:sz w:val="22"/>
          <w:szCs w:val="22"/>
        </w:rPr>
        <w:t xml:space="preserve"> года</w:t>
      </w:r>
    </w:p>
    <w:p w14:paraId="0A5D23FC" w14:textId="77777777" w:rsidR="0057563B" w:rsidRPr="006A25F8" w:rsidRDefault="0057563B">
      <w:pPr>
        <w:pStyle w:val="ConsPlusNonformat"/>
        <w:jc w:val="both"/>
        <w:rPr>
          <w:rFonts w:ascii="Times New Roman" w:hAnsi="Times New Roman" w:cs="Times New Roman"/>
          <w:sz w:val="22"/>
          <w:szCs w:val="22"/>
        </w:rPr>
      </w:pPr>
      <w:r w:rsidRPr="006A25F8">
        <w:rPr>
          <w:rFonts w:ascii="Times New Roman" w:hAnsi="Times New Roman" w:cs="Times New Roman"/>
          <w:sz w:val="22"/>
          <w:szCs w:val="22"/>
        </w:rPr>
        <w:t xml:space="preserve">    </w:t>
      </w:r>
    </w:p>
    <w:p w14:paraId="6592A294" w14:textId="031C7BFB" w:rsidR="00544EF5" w:rsidRPr="009002CE" w:rsidRDefault="007436CB" w:rsidP="0069402E">
      <w:pPr>
        <w:pStyle w:val="ConsPlusNonformat"/>
        <w:ind w:firstLine="567"/>
        <w:jc w:val="both"/>
        <w:rPr>
          <w:rFonts w:ascii="Times New Roman" w:hAnsi="Times New Roman" w:cs="Times New Roman"/>
        </w:rPr>
      </w:pPr>
      <w:r>
        <w:rPr>
          <w:rFonts w:ascii="Times New Roman" w:hAnsi="Times New Roman"/>
          <w:shd w:val="clear" w:color="auto" w:fill="FEFFFF"/>
        </w:rPr>
        <w:t>__________________________________</w:t>
      </w:r>
      <w:r w:rsidR="00086C7F" w:rsidRPr="00086C7F">
        <w:rPr>
          <w:rFonts w:ascii="Times New Roman" w:hAnsi="Times New Roman"/>
          <w:shd w:val="clear" w:color="auto" w:fill="FEFFFF"/>
        </w:rPr>
        <w:t xml:space="preserve">, именуемое в дальнейшем «Грузоотправитель», в лице </w:t>
      </w:r>
      <w:r>
        <w:rPr>
          <w:rFonts w:ascii="Times New Roman" w:hAnsi="Times New Roman"/>
          <w:shd w:val="clear" w:color="auto" w:fill="FEFFFF"/>
        </w:rPr>
        <w:t>____________________________</w:t>
      </w:r>
      <w:r w:rsidR="00086C7F" w:rsidRPr="00086C7F">
        <w:rPr>
          <w:rFonts w:ascii="Times New Roman" w:hAnsi="Times New Roman"/>
          <w:shd w:val="clear" w:color="auto" w:fill="FEFFFF"/>
        </w:rPr>
        <w:t xml:space="preserve">, действующего на основании Устава, с одной стороны </w:t>
      </w:r>
      <w:r w:rsidR="00544EF5" w:rsidRPr="009002CE">
        <w:rPr>
          <w:rFonts w:ascii="Times New Roman" w:hAnsi="Times New Roman" w:cs="Times New Roman"/>
        </w:rPr>
        <w:t xml:space="preserve">и </w:t>
      </w:r>
    </w:p>
    <w:p w14:paraId="323A3119" w14:textId="27414C59" w:rsidR="0057563B" w:rsidRPr="006A25F8" w:rsidRDefault="0057563B" w:rsidP="0057563B">
      <w:pPr>
        <w:pStyle w:val="ConsPlusNonformat"/>
        <w:ind w:firstLine="567"/>
        <w:jc w:val="both"/>
        <w:rPr>
          <w:rFonts w:ascii="Times New Roman" w:hAnsi="Times New Roman" w:cs="Times New Roman"/>
          <w:sz w:val="22"/>
          <w:szCs w:val="22"/>
        </w:rPr>
      </w:pPr>
      <w:r w:rsidRPr="00F65D5B">
        <w:rPr>
          <w:rFonts w:ascii="Times New Roman" w:hAnsi="Times New Roman" w:cs="Times New Roman"/>
          <w:bCs/>
          <w:sz w:val="22"/>
          <w:szCs w:val="22"/>
        </w:rPr>
        <w:t>Общество с ограниченной ответственностью «</w:t>
      </w:r>
      <w:r w:rsidR="002B6A77" w:rsidRPr="00F65D5B">
        <w:rPr>
          <w:rFonts w:ascii="Times New Roman" w:hAnsi="Times New Roman" w:cs="Times New Roman"/>
          <w:bCs/>
          <w:sz w:val="22"/>
          <w:szCs w:val="22"/>
        </w:rPr>
        <w:t>Невельский Морской Торговый Порт</w:t>
      </w:r>
      <w:r w:rsidRPr="00F65D5B">
        <w:rPr>
          <w:rFonts w:ascii="Times New Roman" w:hAnsi="Times New Roman" w:cs="Times New Roman"/>
          <w:bCs/>
          <w:sz w:val="22"/>
          <w:szCs w:val="22"/>
        </w:rPr>
        <w:t>»</w:t>
      </w:r>
      <w:r w:rsidR="00FE3210" w:rsidRPr="00F65D5B">
        <w:rPr>
          <w:rFonts w:ascii="Times New Roman" w:hAnsi="Times New Roman" w:cs="Times New Roman"/>
          <w:bCs/>
          <w:sz w:val="22"/>
          <w:szCs w:val="22"/>
        </w:rPr>
        <w:t>(ООО «НМТП»</w:t>
      </w:r>
      <w:r w:rsidRPr="00F65D5B">
        <w:rPr>
          <w:rFonts w:ascii="Times New Roman" w:hAnsi="Times New Roman" w:cs="Times New Roman"/>
          <w:bCs/>
          <w:sz w:val="22"/>
          <w:szCs w:val="22"/>
        </w:rPr>
        <w:t>,</w:t>
      </w:r>
      <w:r w:rsidRPr="006A25F8">
        <w:rPr>
          <w:rFonts w:ascii="Times New Roman" w:hAnsi="Times New Roman" w:cs="Times New Roman"/>
          <w:b/>
          <w:sz w:val="22"/>
          <w:szCs w:val="22"/>
        </w:rPr>
        <w:t xml:space="preserve"> </w:t>
      </w:r>
      <w:r w:rsidRPr="006A25F8">
        <w:rPr>
          <w:rFonts w:ascii="Times New Roman" w:hAnsi="Times New Roman" w:cs="Times New Roman"/>
          <w:sz w:val="22"/>
          <w:szCs w:val="22"/>
        </w:rPr>
        <w:t xml:space="preserve">именуемое в дальнейшем </w:t>
      </w:r>
      <w:r w:rsidRPr="006A25F8">
        <w:rPr>
          <w:rFonts w:ascii="Times New Roman" w:hAnsi="Times New Roman" w:cs="Times New Roman"/>
          <w:b/>
          <w:sz w:val="22"/>
          <w:szCs w:val="22"/>
        </w:rPr>
        <w:t>«Оператор морского терминала»,</w:t>
      </w:r>
      <w:r w:rsidRPr="006A25F8">
        <w:rPr>
          <w:rFonts w:ascii="Times New Roman" w:hAnsi="Times New Roman" w:cs="Times New Roman"/>
          <w:sz w:val="22"/>
          <w:szCs w:val="22"/>
        </w:rPr>
        <w:t xml:space="preserve"> в лице </w:t>
      </w:r>
      <w:r w:rsidR="001A045F">
        <w:rPr>
          <w:rFonts w:ascii="Times New Roman" w:hAnsi="Times New Roman" w:cs="Times New Roman"/>
          <w:sz w:val="22"/>
          <w:szCs w:val="22"/>
        </w:rPr>
        <w:t>Г</w:t>
      </w:r>
      <w:r w:rsidRPr="006A25F8">
        <w:rPr>
          <w:rFonts w:ascii="Times New Roman" w:hAnsi="Times New Roman" w:cs="Times New Roman"/>
          <w:sz w:val="22"/>
          <w:szCs w:val="22"/>
        </w:rPr>
        <w:t>енерального директора</w:t>
      </w:r>
      <w:r w:rsidR="002B6A77">
        <w:rPr>
          <w:rFonts w:ascii="Times New Roman" w:hAnsi="Times New Roman" w:cs="Times New Roman"/>
          <w:sz w:val="22"/>
          <w:szCs w:val="22"/>
        </w:rPr>
        <w:t xml:space="preserve"> </w:t>
      </w:r>
      <w:r w:rsidR="00F800AC">
        <w:rPr>
          <w:rFonts w:ascii="Times New Roman" w:hAnsi="Times New Roman" w:cs="Times New Roman"/>
          <w:sz w:val="22"/>
          <w:szCs w:val="22"/>
        </w:rPr>
        <w:t>Мазур Олега Ивановича</w:t>
      </w:r>
      <w:r w:rsidRPr="006A25F8">
        <w:rPr>
          <w:rFonts w:ascii="Times New Roman" w:hAnsi="Times New Roman" w:cs="Times New Roman"/>
          <w:sz w:val="22"/>
          <w:szCs w:val="22"/>
        </w:rPr>
        <w:t>, действующего на основании Устава, с другой стороны, именуемые вместе «Стороны», а по отдельности «Сторона», заключили настоящий договор (далее - Договор) о нижеследующем:</w:t>
      </w:r>
    </w:p>
    <w:p w14:paraId="7D7A488C" w14:textId="77777777" w:rsidR="0057563B" w:rsidRPr="006A25F8" w:rsidRDefault="0057563B">
      <w:pPr>
        <w:pStyle w:val="ConsPlusNormal"/>
        <w:ind w:firstLine="540"/>
        <w:jc w:val="both"/>
        <w:rPr>
          <w:rFonts w:ascii="Times New Roman" w:hAnsi="Times New Roman" w:cs="Times New Roman"/>
          <w:szCs w:val="22"/>
        </w:rPr>
      </w:pPr>
    </w:p>
    <w:p w14:paraId="573E131A" w14:textId="77777777" w:rsidR="00306B56" w:rsidRPr="00306B56" w:rsidRDefault="00306B56" w:rsidP="00306B56">
      <w:pPr>
        <w:widowControl w:val="0"/>
        <w:autoSpaceDE w:val="0"/>
        <w:autoSpaceDN w:val="0"/>
        <w:jc w:val="center"/>
        <w:outlineLvl w:val="0"/>
        <w:rPr>
          <w:rFonts w:ascii="Times New Roman" w:eastAsia="Times New Roman" w:hAnsi="Times New Roman" w:cs="Times New Roman"/>
          <w:b/>
          <w:lang w:eastAsia="ru-RU"/>
        </w:rPr>
      </w:pPr>
      <w:r w:rsidRPr="00306B56">
        <w:rPr>
          <w:rFonts w:ascii="Times New Roman" w:eastAsia="Times New Roman" w:hAnsi="Times New Roman" w:cs="Times New Roman"/>
          <w:b/>
          <w:lang w:eastAsia="ru-RU"/>
        </w:rPr>
        <w:t>1. Предмет Договора</w:t>
      </w:r>
    </w:p>
    <w:p w14:paraId="036FAA2F" w14:textId="257E5C0E" w:rsidR="00306B56" w:rsidRPr="00306B56" w:rsidRDefault="00306B56" w:rsidP="002B6A77">
      <w:pPr>
        <w:autoSpaceDE w:val="0"/>
        <w:autoSpaceDN w:val="0"/>
        <w:adjustRightInd w:val="0"/>
        <w:ind w:firstLine="540"/>
        <w:rPr>
          <w:rFonts w:ascii="Times New Roman" w:eastAsia="Times New Roman" w:hAnsi="Times New Roman" w:cs="Times New Roman"/>
          <w:lang w:eastAsia="ru-RU"/>
        </w:rPr>
      </w:pPr>
      <w:r w:rsidRPr="00306B56">
        <w:rPr>
          <w:rFonts w:ascii="Times New Roman" w:eastAsia="Times New Roman" w:hAnsi="Times New Roman" w:cs="Times New Roman"/>
          <w:lang w:eastAsia="ru-RU"/>
        </w:rPr>
        <w:t>1.1.  По Договору Оператор морского терминала обязуется осуществить за вознаграждение перевалку груза</w:t>
      </w:r>
      <w:r w:rsidR="00BA711C">
        <w:rPr>
          <w:rFonts w:ascii="Times New Roman" w:eastAsia="Times New Roman" w:hAnsi="Times New Roman" w:cs="Times New Roman"/>
          <w:lang w:eastAsia="ru-RU"/>
        </w:rPr>
        <w:t xml:space="preserve"> </w:t>
      </w:r>
      <w:r w:rsidRPr="00306B56">
        <w:rPr>
          <w:rFonts w:ascii="Times New Roman" w:eastAsia="Times New Roman" w:hAnsi="Times New Roman" w:cs="Times New Roman"/>
          <w:lang w:eastAsia="ru-RU"/>
        </w:rPr>
        <w:t xml:space="preserve"> (разгрузка, перегрузка грузов по варианту</w:t>
      </w:r>
      <w:r w:rsidR="00B60739">
        <w:rPr>
          <w:rFonts w:ascii="Times New Roman" w:eastAsia="Times New Roman" w:hAnsi="Times New Roman" w:cs="Times New Roman"/>
          <w:lang w:eastAsia="ru-RU"/>
        </w:rPr>
        <w:t xml:space="preserve"> судно – </w:t>
      </w:r>
      <w:bookmarkStart w:id="0" w:name="_Hlk169769589"/>
      <w:r w:rsidR="00B60739">
        <w:rPr>
          <w:rFonts w:ascii="Times New Roman" w:eastAsia="Times New Roman" w:hAnsi="Times New Roman" w:cs="Times New Roman"/>
          <w:lang w:eastAsia="ru-RU"/>
        </w:rPr>
        <w:t>судно- склад-</w:t>
      </w:r>
      <w:r w:rsidRPr="00306B56">
        <w:rPr>
          <w:rFonts w:ascii="Times New Roman" w:eastAsia="Times New Roman" w:hAnsi="Times New Roman" w:cs="Times New Roman"/>
          <w:lang w:eastAsia="ru-RU"/>
        </w:rPr>
        <w:t xml:space="preserve"> автотранспортное средство</w:t>
      </w:r>
      <w:bookmarkEnd w:id="0"/>
      <w:r w:rsidR="00B60739">
        <w:rPr>
          <w:rFonts w:ascii="Times New Roman" w:eastAsia="Times New Roman" w:hAnsi="Times New Roman" w:cs="Times New Roman"/>
          <w:lang w:eastAsia="ru-RU"/>
        </w:rPr>
        <w:t>(рейд),</w:t>
      </w:r>
      <w:r w:rsidR="008156F6">
        <w:rPr>
          <w:rFonts w:ascii="Times New Roman" w:eastAsia="Times New Roman" w:hAnsi="Times New Roman" w:cs="Times New Roman"/>
          <w:lang w:eastAsia="ru-RU"/>
        </w:rPr>
        <w:t xml:space="preserve"> судно-</w:t>
      </w:r>
      <w:r w:rsidR="008156F6" w:rsidRPr="008156F6">
        <w:rPr>
          <w:rFonts w:ascii="Times New Roman" w:eastAsia="Times New Roman" w:hAnsi="Times New Roman" w:cs="Times New Roman"/>
          <w:lang w:eastAsia="ru-RU"/>
        </w:rPr>
        <w:t xml:space="preserve"> автотранспортное средство</w:t>
      </w:r>
      <w:r w:rsidR="008156F6">
        <w:rPr>
          <w:rFonts w:ascii="Times New Roman" w:eastAsia="Times New Roman" w:hAnsi="Times New Roman" w:cs="Times New Roman"/>
          <w:lang w:eastAsia="ru-RU"/>
        </w:rPr>
        <w:t>,</w:t>
      </w:r>
      <w:r w:rsidR="00B60739" w:rsidRPr="00B60739">
        <w:rPr>
          <w:rFonts w:ascii="Times New Roman" w:eastAsia="Times New Roman" w:hAnsi="Times New Roman" w:cs="Times New Roman"/>
          <w:lang w:eastAsia="ru-RU"/>
        </w:rPr>
        <w:t xml:space="preserve"> судно- склад- </w:t>
      </w:r>
      <w:bookmarkStart w:id="1" w:name="_Hlk175560599"/>
      <w:r w:rsidR="00B60739" w:rsidRPr="00B60739">
        <w:rPr>
          <w:rFonts w:ascii="Times New Roman" w:eastAsia="Times New Roman" w:hAnsi="Times New Roman" w:cs="Times New Roman"/>
          <w:lang w:eastAsia="ru-RU"/>
        </w:rPr>
        <w:t>автотранспортное средство</w:t>
      </w:r>
      <w:r w:rsidR="00B60739">
        <w:rPr>
          <w:rFonts w:ascii="Times New Roman" w:eastAsia="Times New Roman" w:hAnsi="Times New Roman" w:cs="Times New Roman"/>
          <w:lang w:eastAsia="ru-RU"/>
        </w:rPr>
        <w:t xml:space="preserve"> </w:t>
      </w:r>
      <w:bookmarkEnd w:id="1"/>
      <w:r w:rsidRPr="00306B56">
        <w:rPr>
          <w:rFonts w:ascii="Times New Roman" w:eastAsia="Times New Roman" w:hAnsi="Times New Roman" w:cs="Times New Roman"/>
          <w:lang w:eastAsia="ru-RU"/>
        </w:rPr>
        <w:t xml:space="preserve">) </w:t>
      </w:r>
      <w:r w:rsidR="00FE3210">
        <w:rPr>
          <w:rFonts w:ascii="Times New Roman" w:eastAsia="Times New Roman" w:hAnsi="Times New Roman" w:cs="Times New Roman"/>
          <w:lang w:eastAsia="ru-RU"/>
        </w:rPr>
        <w:t xml:space="preserve"> прибывших на территорию</w:t>
      </w:r>
      <w:r w:rsidR="008156F6">
        <w:rPr>
          <w:rFonts w:ascii="Times New Roman" w:eastAsia="Times New Roman" w:hAnsi="Times New Roman" w:cs="Times New Roman"/>
          <w:lang w:eastAsia="ru-RU"/>
        </w:rPr>
        <w:t xml:space="preserve"> грузового терминала Невельск и морских портов </w:t>
      </w:r>
      <w:r w:rsidR="00FE3210">
        <w:rPr>
          <w:rFonts w:ascii="Times New Roman" w:eastAsia="Times New Roman" w:hAnsi="Times New Roman" w:cs="Times New Roman"/>
          <w:lang w:eastAsia="ru-RU"/>
        </w:rPr>
        <w:t xml:space="preserve"> Российской Федерации </w:t>
      </w:r>
      <w:r w:rsidRPr="00306B56">
        <w:rPr>
          <w:rFonts w:ascii="Times New Roman" w:eastAsia="Times New Roman" w:hAnsi="Times New Roman" w:cs="Times New Roman"/>
          <w:lang w:eastAsia="ru-RU"/>
        </w:rPr>
        <w:t>и выполнить другие определенные Договором услуги и работы в Невельском морском порту (по адресу: Сахалинская область, г. Невельск, ул. Рыбацкая, 32</w:t>
      </w:r>
      <w:r w:rsidR="002B6A77">
        <w:rPr>
          <w:rFonts w:ascii="Times New Roman" w:eastAsia="Times New Roman" w:hAnsi="Times New Roman" w:cs="Times New Roman"/>
          <w:lang w:eastAsia="ru-RU"/>
        </w:rPr>
        <w:t xml:space="preserve">, в соответствии </w:t>
      </w:r>
      <w:r w:rsidR="002B6A77" w:rsidRPr="002B6A77">
        <w:rPr>
          <w:rFonts w:ascii="Times New Roman" w:eastAsia="Times New Roman" w:hAnsi="Times New Roman" w:cs="Times New Roman"/>
          <w:lang w:eastAsia="ru-RU"/>
        </w:rPr>
        <w:t>Приказ</w:t>
      </w:r>
      <w:r w:rsidR="002B6A77">
        <w:rPr>
          <w:rFonts w:ascii="Times New Roman" w:eastAsia="Times New Roman" w:hAnsi="Times New Roman" w:cs="Times New Roman"/>
          <w:lang w:eastAsia="ru-RU"/>
        </w:rPr>
        <w:t>ом</w:t>
      </w:r>
      <w:r w:rsidR="002B6A77" w:rsidRPr="002B6A77">
        <w:rPr>
          <w:rFonts w:ascii="Times New Roman" w:eastAsia="Times New Roman" w:hAnsi="Times New Roman" w:cs="Times New Roman"/>
          <w:lang w:eastAsia="ru-RU"/>
        </w:rPr>
        <w:t xml:space="preserve"> Минтр</w:t>
      </w:r>
      <w:r w:rsidR="002B6A77">
        <w:rPr>
          <w:rFonts w:ascii="Times New Roman" w:eastAsia="Times New Roman" w:hAnsi="Times New Roman" w:cs="Times New Roman"/>
          <w:lang w:eastAsia="ru-RU"/>
        </w:rPr>
        <w:t xml:space="preserve">анса России от 09.07.2014 N 182 </w:t>
      </w:r>
      <w:r w:rsidR="002B6A77" w:rsidRPr="002B6A77">
        <w:rPr>
          <w:rFonts w:ascii="Times New Roman" w:eastAsia="Times New Roman" w:hAnsi="Times New Roman" w:cs="Times New Roman"/>
          <w:lang w:eastAsia="ru-RU"/>
        </w:rPr>
        <w:t>"Об утверждении Правил оказания услуг по пе</w:t>
      </w:r>
      <w:r w:rsidR="002B6A77">
        <w:rPr>
          <w:rFonts w:ascii="Times New Roman" w:eastAsia="Times New Roman" w:hAnsi="Times New Roman" w:cs="Times New Roman"/>
          <w:lang w:eastAsia="ru-RU"/>
        </w:rPr>
        <w:t>ревалке грузов в морском порту"</w:t>
      </w:r>
      <w:r w:rsidRPr="00306B56">
        <w:rPr>
          <w:rFonts w:ascii="Times New Roman" w:eastAsia="Times New Roman" w:hAnsi="Times New Roman" w:cs="Times New Roman"/>
          <w:lang w:eastAsia="ru-RU"/>
        </w:rPr>
        <w:t xml:space="preserve">, а Заказчик обязуется обеспечить своевременное </w:t>
      </w:r>
      <w:r w:rsidR="00B60739" w:rsidRPr="00B60739">
        <w:rPr>
          <w:rFonts w:ascii="Times New Roman" w:eastAsia="Times New Roman" w:hAnsi="Times New Roman" w:cs="Times New Roman"/>
          <w:lang w:eastAsia="ru-RU"/>
        </w:rPr>
        <w:t xml:space="preserve">получение груза и его вывоз </w:t>
      </w:r>
      <w:r w:rsidR="00B60739">
        <w:rPr>
          <w:rFonts w:ascii="Times New Roman" w:eastAsia="Times New Roman" w:hAnsi="Times New Roman" w:cs="Times New Roman"/>
          <w:lang w:eastAsia="ru-RU"/>
        </w:rPr>
        <w:t xml:space="preserve">с грузового терминала Невельск </w:t>
      </w:r>
      <w:r w:rsidRPr="00306B56">
        <w:rPr>
          <w:rFonts w:ascii="Times New Roman" w:eastAsia="Times New Roman" w:hAnsi="Times New Roman" w:cs="Times New Roman"/>
          <w:lang w:eastAsia="ru-RU"/>
        </w:rPr>
        <w:t>в соответствующем объеме.</w:t>
      </w:r>
    </w:p>
    <w:p w14:paraId="1DD9BE99" w14:textId="02918363" w:rsidR="00B60739" w:rsidRDefault="00306B56" w:rsidP="007E2E56">
      <w:pPr>
        <w:widowControl w:val="0"/>
        <w:autoSpaceDE w:val="0"/>
        <w:autoSpaceDN w:val="0"/>
        <w:rPr>
          <w:rFonts w:ascii="Times New Roman" w:eastAsia="Times New Roman" w:hAnsi="Times New Roman" w:cs="Times New Roman"/>
          <w:lang w:eastAsia="ru-RU"/>
        </w:rPr>
      </w:pPr>
      <w:r w:rsidRPr="00306B56">
        <w:rPr>
          <w:rFonts w:ascii="Times New Roman" w:eastAsia="Times New Roman" w:hAnsi="Times New Roman" w:cs="Times New Roman"/>
          <w:lang w:eastAsia="ru-RU"/>
        </w:rPr>
        <w:t xml:space="preserve">1.2. </w:t>
      </w:r>
      <w:bookmarkStart w:id="2" w:name="P33"/>
      <w:bookmarkEnd w:id="2"/>
      <w:r w:rsidR="00B60739">
        <w:rPr>
          <w:rFonts w:ascii="Times New Roman" w:eastAsia="Times New Roman" w:hAnsi="Times New Roman" w:cs="Times New Roman"/>
          <w:lang w:eastAsia="ru-RU"/>
        </w:rPr>
        <w:t>Вид груза</w:t>
      </w:r>
      <w:r w:rsidR="008156F6">
        <w:rPr>
          <w:rFonts w:ascii="Times New Roman" w:eastAsia="Times New Roman" w:hAnsi="Times New Roman" w:cs="Times New Roman"/>
          <w:lang w:eastAsia="ru-RU"/>
        </w:rPr>
        <w:t xml:space="preserve"> указывается Заказчиком в заявке (</w:t>
      </w:r>
      <w:r w:rsidR="004220A3">
        <w:rPr>
          <w:rFonts w:ascii="Times New Roman" w:eastAsia="Times New Roman" w:hAnsi="Times New Roman" w:cs="Times New Roman"/>
          <w:lang w:eastAsia="ru-RU"/>
        </w:rPr>
        <w:t>Далее по тексту – Груз</w:t>
      </w:r>
      <w:r w:rsidR="008156F6">
        <w:rPr>
          <w:rFonts w:ascii="Times New Roman" w:eastAsia="Times New Roman" w:hAnsi="Times New Roman" w:cs="Times New Roman"/>
          <w:lang w:eastAsia="ru-RU"/>
        </w:rPr>
        <w:t>)</w:t>
      </w:r>
      <w:r w:rsidR="004220A3">
        <w:rPr>
          <w:rFonts w:ascii="Times New Roman" w:eastAsia="Times New Roman" w:hAnsi="Times New Roman" w:cs="Times New Roman"/>
          <w:lang w:eastAsia="ru-RU"/>
        </w:rPr>
        <w:t>.</w:t>
      </w:r>
    </w:p>
    <w:p w14:paraId="6DE08977" w14:textId="54F6E400" w:rsidR="00306B56" w:rsidRDefault="00B60739" w:rsidP="00B60739">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 </w:t>
      </w:r>
      <w:r w:rsidR="00306B56" w:rsidRPr="00306B56">
        <w:rPr>
          <w:rFonts w:ascii="Times New Roman" w:eastAsia="Times New Roman" w:hAnsi="Times New Roman" w:cs="Times New Roman"/>
          <w:lang w:eastAsia="ru-RU"/>
        </w:rPr>
        <w:t xml:space="preserve">Оператор  морского терминала оказывает Заказчику услуги своими силами с помощью </w:t>
      </w:r>
      <w:r w:rsidR="001449D2">
        <w:rPr>
          <w:rFonts w:ascii="Times New Roman" w:eastAsia="Times New Roman" w:hAnsi="Times New Roman" w:cs="Times New Roman"/>
          <w:lang w:eastAsia="ru-RU"/>
        </w:rPr>
        <w:t xml:space="preserve">собственного </w:t>
      </w:r>
      <w:r w:rsidR="00306B56" w:rsidRPr="00306B56">
        <w:rPr>
          <w:rFonts w:ascii="Times New Roman" w:eastAsia="Times New Roman" w:hAnsi="Times New Roman" w:cs="Times New Roman"/>
          <w:lang w:eastAsia="ru-RU"/>
        </w:rPr>
        <w:t>оборудования</w:t>
      </w:r>
      <w:r w:rsidR="001449D2">
        <w:rPr>
          <w:rFonts w:ascii="Times New Roman" w:eastAsia="Times New Roman" w:hAnsi="Times New Roman" w:cs="Times New Roman"/>
          <w:lang w:eastAsia="ru-RU"/>
        </w:rPr>
        <w:t xml:space="preserve"> и имущества.</w:t>
      </w:r>
      <w:r w:rsidR="00306B56" w:rsidRPr="00306B56">
        <w:rPr>
          <w:rFonts w:ascii="Times New Roman" w:eastAsia="Times New Roman" w:hAnsi="Times New Roman" w:cs="Times New Roman"/>
          <w:lang w:eastAsia="ru-RU"/>
        </w:rPr>
        <w:t xml:space="preserve"> </w:t>
      </w:r>
    </w:p>
    <w:p w14:paraId="1E95A599" w14:textId="5A7D00B3" w:rsidR="00FE3210" w:rsidRPr="00306B56" w:rsidRDefault="00FE3210" w:rsidP="00B60739">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1.4. Место оказания услуг: Грузовой терминал Невельск, адрес: Российская Федерация, город Невельск, улица Рыбацкая, 32</w:t>
      </w:r>
      <w:r w:rsidR="007E2E56">
        <w:rPr>
          <w:rFonts w:ascii="Times New Roman" w:eastAsia="Times New Roman" w:hAnsi="Times New Roman" w:cs="Times New Roman"/>
          <w:lang w:eastAsia="ru-RU"/>
        </w:rPr>
        <w:t xml:space="preserve"> ( далее по тексту – терминал) </w:t>
      </w:r>
      <w:r>
        <w:rPr>
          <w:rFonts w:ascii="Times New Roman" w:eastAsia="Times New Roman" w:hAnsi="Times New Roman" w:cs="Times New Roman"/>
          <w:lang w:eastAsia="ru-RU"/>
        </w:rPr>
        <w:t>.</w:t>
      </w:r>
    </w:p>
    <w:p w14:paraId="5A068381" w14:textId="37F3B189" w:rsidR="00306B56" w:rsidRDefault="00306B56" w:rsidP="00B60739">
      <w:pPr>
        <w:widowControl w:val="0"/>
        <w:autoSpaceDE w:val="0"/>
        <w:autoSpaceDN w:val="0"/>
        <w:rPr>
          <w:rFonts w:ascii="Times New Roman" w:eastAsia="Times New Roman" w:hAnsi="Times New Roman" w:cs="Times New Roman"/>
          <w:lang w:eastAsia="ru-RU"/>
        </w:rPr>
      </w:pPr>
      <w:r w:rsidRPr="00306B56">
        <w:rPr>
          <w:rFonts w:ascii="Times New Roman" w:eastAsia="Times New Roman" w:hAnsi="Times New Roman" w:cs="Times New Roman"/>
          <w:lang w:eastAsia="ru-RU"/>
        </w:rPr>
        <w:t>1.</w:t>
      </w:r>
      <w:r w:rsidR="007E2E56">
        <w:rPr>
          <w:rFonts w:ascii="Times New Roman" w:eastAsia="Times New Roman" w:hAnsi="Times New Roman" w:cs="Times New Roman"/>
          <w:lang w:eastAsia="ru-RU"/>
        </w:rPr>
        <w:t>5</w:t>
      </w:r>
      <w:r w:rsidRPr="00306B56">
        <w:rPr>
          <w:rFonts w:ascii="Times New Roman" w:eastAsia="Times New Roman" w:hAnsi="Times New Roman" w:cs="Times New Roman"/>
          <w:lang w:eastAsia="ru-RU"/>
        </w:rPr>
        <w:t xml:space="preserve">. Полномочия </w:t>
      </w:r>
      <w:r w:rsidR="007E2E56">
        <w:rPr>
          <w:rFonts w:ascii="Times New Roman" w:eastAsia="Times New Roman" w:hAnsi="Times New Roman" w:cs="Times New Roman"/>
          <w:lang w:eastAsia="ru-RU"/>
        </w:rPr>
        <w:t>З</w:t>
      </w:r>
      <w:r w:rsidRPr="00306B56">
        <w:rPr>
          <w:rFonts w:ascii="Times New Roman" w:eastAsia="Times New Roman" w:hAnsi="Times New Roman" w:cs="Times New Roman"/>
          <w:lang w:eastAsia="ru-RU"/>
        </w:rPr>
        <w:t>аказчика относительно его права на распоряжение грузом должны быть подтверждены перевозочным документом, доверенностью или иными предусмотренными законодательством Российской Федерации документами.</w:t>
      </w:r>
    </w:p>
    <w:p w14:paraId="0E5FAB46" w14:textId="4DE7B5BE" w:rsidR="00137CED" w:rsidRPr="00137CED" w:rsidRDefault="00137CED" w:rsidP="00137CED">
      <w:pPr>
        <w:widowControl w:val="0"/>
        <w:autoSpaceDE w:val="0"/>
        <w:autoSpaceDN w:val="0"/>
        <w:rPr>
          <w:rFonts w:ascii="Times New Roman" w:eastAsia="Times New Roman" w:hAnsi="Times New Roman" w:cs="Times New Roman"/>
          <w:b/>
          <w:lang w:eastAsia="ru-RU"/>
        </w:rPr>
      </w:pPr>
      <w:r w:rsidRPr="00137CED">
        <w:rPr>
          <w:rFonts w:ascii="Times New Roman" w:eastAsia="Times New Roman" w:hAnsi="Times New Roman" w:cs="Times New Roman"/>
          <w:b/>
          <w:lang w:eastAsia="ru-RU"/>
        </w:rPr>
        <w:t>2. Условия оказания услуг по перевалке грузов и определение места приема и сдачи грузов</w:t>
      </w:r>
    </w:p>
    <w:p w14:paraId="0C742C49" w14:textId="130FE549" w:rsidR="00137CED" w:rsidRDefault="00137CED" w:rsidP="00B60739">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2.1. Прием судна в терминал.</w:t>
      </w:r>
    </w:p>
    <w:p w14:paraId="41AC6CED" w14:textId="5BADDCAF" w:rsidR="007E2E56" w:rsidRPr="007E2E56" w:rsidRDefault="00137CED" w:rsidP="007E2E56">
      <w:pPr>
        <w:widowControl w:val="0"/>
        <w:autoSpaceDE w:val="0"/>
        <w:autoSpaceDN w:val="0"/>
        <w:rPr>
          <w:rFonts w:ascii="Times New Roman" w:eastAsia="Times New Roman" w:hAnsi="Times New Roman" w:cs="Times New Roman"/>
          <w:iCs/>
          <w:lang w:eastAsia="ru-RU"/>
        </w:rPr>
      </w:pPr>
      <w:r>
        <w:rPr>
          <w:rFonts w:ascii="Times New Roman" w:eastAsia="Times New Roman" w:hAnsi="Times New Roman" w:cs="Times New Roman"/>
          <w:lang w:eastAsia="ru-RU"/>
        </w:rPr>
        <w:t>2.</w:t>
      </w:r>
      <w:r w:rsidR="007E2E56">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007E2E56">
        <w:rPr>
          <w:rFonts w:ascii="Times New Roman" w:eastAsia="Times New Roman" w:hAnsi="Times New Roman" w:cs="Times New Roman"/>
          <w:lang w:eastAsia="ru-RU"/>
        </w:rPr>
        <w:t>.</w:t>
      </w:r>
      <w:r w:rsidR="007E2E56" w:rsidRPr="007E2E56">
        <w:rPr>
          <w:rFonts w:ascii="Times New Roman" w:eastAsia="Arial" w:hAnsi="Times New Roman" w:cs="Times New Roman"/>
          <w:iCs/>
          <w:sz w:val="24"/>
          <w:szCs w:val="24"/>
          <w:lang w:eastAsia="zh-CN"/>
        </w:rPr>
        <w:t xml:space="preserve"> </w:t>
      </w:r>
      <w:r w:rsidR="007E2E56">
        <w:rPr>
          <w:rFonts w:ascii="Times New Roman" w:eastAsia="Times New Roman" w:hAnsi="Times New Roman" w:cs="Times New Roman"/>
          <w:iCs/>
          <w:lang w:eastAsia="ru-RU"/>
        </w:rPr>
        <w:t xml:space="preserve">Заказчик </w:t>
      </w:r>
      <w:r w:rsidR="007E2E56" w:rsidRPr="007E2E56">
        <w:rPr>
          <w:rFonts w:ascii="Times New Roman" w:eastAsia="Times New Roman" w:hAnsi="Times New Roman" w:cs="Times New Roman"/>
          <w:iCs/>
          <w:lang w:eastAsia="ru-RU"/>
        </w:rPr>
        <w:t xml:space="preserve"> обязан уведомить </w:t>
      </w:r>
      <w:r w:rsidR="007E2E56">
        <w:rPr>
          <w:rFonts w:ascii="Times New Roman" w:eastAsia="Times New Roman" w:hAnsi="Times New Roman" w:cs="Times New Roman"/>
          <w:iCs/>
          <w:lang w:eastAsia="ru-RU"/>
        </w:rPr>
        <w:t xml:space="preserve">Оператора морского порта </w:t>
      </w:r>
      <w:r w:rsidR="007E2E56" w:rsidRPr="007E2E56">
        <w:rPr>
          <w:rFonts w:ascii="Times New Roman" w:eastAsia="Times New Roman" w:hAnsi="Times New Roman" w:cs="Times New Roman"/>
          <w:iCs/>
          <w:lang w:eastAsia="ru-RU"/>
        </w:rPr>
        <w:t xml:space="preserve"> о своевременности прибытия Судна в пункт </w:t>
      </w:r>
      <w:r w:rsidR="003720A8">
        <w:rPr>
          <w:rFonts w:ascii="Times New Roman" w:eastAsia="Times New Roman" w:hAnsi="Times New Roman" w:cs="Times New Roman"/>
          <w:iCs/>
          <w:lang w:eastAsia="ru-RU"/>
        </w:rPr>
        <w:t>выгрузки</w:t>
      </w:r>
      <w:r w:rsidR="007E2E56" w:rsidRPr="007E2E56">
        <w:rPr>
          <w:rFonts w:ascii="Times New Roman" w:eastAsia="Times New Roman" w:hAnsi="Times New Roman" w:cs="Times New Roman"/>
          <w:iCs/>
          <w:lang w:eastAsia="ru-RU"/>
        </w:rPr>
        <w:t xml:space="preserve">. Для чего, </w:t>
      </w:r>
      <w:r w:rsidR="003720A8">
        <w:rPr>
          <w:rFonts w:ascii="Times New Roman" w:eastAsia="Times New Roman" w:hAnsi="Times New Roman" w:cs="Times New Roman"/>
          <w:iCs/>
          <w:lang w:eastAsia="ru-RU"/>
        </w:rPr>
        <w:t xml:space="preserve">Заказчик </w:t>
      </w:r>
      <w:r w:rsidR="007E2E56" w:rsidRPr="007E2E56">
        <w:rPr>
          <w:rFonts w:ascii="Times New Roman" w:eastAsia="Times New Roman" w:hAnsi="Times New Roman" w:cs="Times New Roman"/>
          <w:iCs/>
          <w:lang w:eastAsia="ru-RU"/>
        </w:rPr>
        <w:t xml:space="preserve"> обязан направить в адрес </w:t>
      </w:r>
      <w:r w:rsidR="003720A8">
        <w:rPr>
          <w:rFonts w:ascii="Times New Roman" w:eastAsia="Times New Roman" w:hAnsi="Times New Roman" w:cs="Times New Roman"/>
          <w:iCs/>
          <w:lang w:eastAsia="ru-RU"/>
        </w:rPr>
        <w:t>Оператора морского порта</w:t>
      </w:r>
      <w:r w:rsidR="007E2E56" w:rsidRPr="007E2E56">
        <w:rPr>
          <w:rFonts w:ascii="Times New Roman" w:eastAsia="Times New Roman" w:hAnsi="Times New Roman" w:cs="Times New Roman"/>
          <w:iCs/>
          <w:lang w:eastAsia="ru-RU"/>
        </w:rPr>
        <w:t xml:space="preserve"> нотис о времени прибытия в пункт погрузки за </w:t>
      </w:r>
      <w:r w:rsidR="00076128">
        <w:rPr>
          <w:rFonts w:ascii="Times New Roman" w:eastAsia="Times New Roman" w:hAnsi="Times New Roman" w:cs="Times New Roman"/>
          <w:iCs/>
          <w:lang w:eastAsia="ru-RU"/>
        </w:rPr>
        <w:t>48,</w:t>
      </w:r>
      <w:r w:rsidR="007E2E56" w:rsidRPr="007E2E56">
        <w:rPr>
          <w:rFonts w:ascii="Times New Roman" w:eastAsia="Times New Roman" w:hAnsi="Times New Roman" w:cs="Times New Roman"/>
          <w:iCs/>
          <w:lang w:eastAsia="ru-RU"/>
        </w:rPr>
        <w:t xml:space="preserve"> 24 и 12 часов.</w:t>
      </w:r>
      <w:r w:rsidR="003720A8">
        <w:rPr>
          <w:rFonts w:ascii="Times New Roman" w:eastAsia="Times New Roman" w:hAnsi="Times New Roman" w:cs="Times New Roman"/>
          <w:iCs/>
          <w:lang w:eastAsia="ru-RU"/>
        </w:rPr>
        <w:t xml:space="preserve"> С  первичным нотисом о времени прибытия судна, Заказчик направляет </w:t>
      </w:r>
      <w:r>
        <w:rPr>
          <w:rFonts w:ascii="Times New Roman" w:eastAsia="Times New Roman" w:hAnsi="Times New Roman" w:cs="Times New Roman"/>
          <w:iCs/>
          <w:lang w:eastAsia="ru-RU"/>
        </w:rPr>
        <w:t>О</w:t>
      </w:r>
      <w:r w:rsidR="003720A8">
        <w:rPr>
          <w:rFonts w:ascii="Times New Roman" w:eastAsia="Times New Roman" w:hAnsi="Times New Roman" w:cs="Times New Roman"/>
          <w:iCs/>
          <w:lang w:eastAsia="ru-RU"/>
        </w:rPr>
        <w:t xml:space="preserve">ператору  морского </w:t>
      </w:r>
      <w:r>
        <w:rPr>
          <w:rFonts w:ascii="Times New Roman" w:eastAsia="Times New Roman" w:hAnsi="Times New Roman" w:cs="Times New Roman"/>
          <w:iCs/>
          <w:lang w:eastAsia="ru-RU"/>
        </w:rPr>
        <w:t xml:space="preserve">порта  информацию о технических характеристиках  </w:t>
      </w:r>
      <w:r w:rsidR="003720A8">
        <w:rPr>
          <w:rFonts w:ascii="Times New Roman" w:eastAsia="Times New Roman" w:hAnsi="Times New Roman" w:cs="Times New Roman"/>
          <w:iCs/>
          <w:lang w:eastAsia="ru-RU"/>
        </w:rPr>
        <w:t>судна</w:t>
      </w:r>
      <w:r>
        <w:rPr>
          <w:rFonts w:ascii="Times New Roman" w:eastAsia="Times New Roman" w:hAnsi="Times New Roman" w:cs="Times New Roman"/>
          <w:iCs/>
          <w:lang w:eastAsia="ru-RU"/>
        </w:rPr>
        <w:t xml:space="preserve">, </w:t>
      </w:r>
      <w:r w:rsidR="003720A8">
        <w:rPr>
          <w:rFonts w:ascii="Times New Roman" w:eastAsia="Times New Roman" w:hAnsi="Times New Roman" w:cs="Times New Roman"/>
          <w:iCs/>
          <w:lang w:eastAsia="ru-RU"/>
        </w:rPr>
        <w:t xml:space="preserve"> генеральный грузовой план судна с фото </w:t>
      </w:r>
      <w:r>
        <w:rPr>
          <w:rFonts w:ascii="Times New Roman" w:eastAsia="Times New Roman" w:hAnsi="Times New Roman" w:cs="Times New Roman"/>
          <w:iCs/>
          <w:lang w:eastAsia="ru-RU"/>
        </w:rPr>
        <w:t>размещения груза на судне</w:t>
      </w:r>
      <w:r w:rsidR="003720A8">
        <w:rPr>
          <w:rFonts w:ascii="Times New Roman" w:eastAsia="Times New Roman" w:hAnsi="Times New Roman" w:cs="Times New Roman"/>
          <w:iCs/>
          <w:lang w:eastAsia="ru-RU"/>
        </w:rPr>
        <w:t>.</w:t>
      </w:r>
    </w:p>
    <w:p w14:paraId="57285576" w14:textId="3F76D442" w:rsidR="00291AFA" w:rsidRDefault="00137CED" w:rsidP="007E2E56">
      <w:pPr>
        <w:widowControl w:val="0"/>
        <w:autoSpaceDE w:val="0"/>
        <w:autoSpaceDN w:val="0"/>
        <w:rPr>
          <w:rFonts w:ascii="Times New Roman" w:eastAsia="Times New Roman" w:hAnsi="Times New Roman" w:cs="Times New Roman"/>
          <w:iCs/>
          <w:lang w:eastAsia="ru-RU"/>
        </w:rPr>
      </w:pPr>
      <w:r>
        <w:rPr>
          <w:rFonts w:ascii="Times New Roman" w:eastAsia="Times New Roman" w:hAnsi="Times New Roman" w:cs="Times New Roman"/>
          <w:iCs/>
          <w:lang w:eastAsia="ru-RU"/>
        </w:rPr>
        <w:t>2.1.2.</w:t>
      </w:r>
      <w:r w:rsidR="007E2E56" w:rsidRPr="007E2E56">
        <w:rPr>
          <w:rFonts w:ascii="Times New Roman" w:eastAsia="Times New Roman" w:hAnsi="Times New Roman" w:cs="Times New Roman"/>
          <w:iCs/>
          <w:lang w:eastAsia="ru-RU"/>
        </w:rPr>
        <w:t xml:space="preserve"> </w:t>
      </w:r>
      <w:r w:rsidR="00291AFA">
        <w:rPr>
          <w:rFonts w:ascii="Times New Roman" w:eastAsia="Times New Roman" w:hAnsi="Times New Roman" w:cs="Times New Roman"/>
          <w:iCs/>
          <w:lang w:eastAsia="ru-RU"/>
        </w:rPr>
        <w:t xml:space="preserve">Заказчик </w:t>
      </w:r>
      <w:r w:rsidR="007E2E56" w:rsidRPr="007E2E56">
        <w:rPr>
          <w:rFonts w:ascii="Times New Roman" w:eastAsia="Times New Roman" w:hAnsi="Times New Roman" w:cs="Times New Roman"/>
          <w:iCs/>
          <w:lang w:eastAsia="ru-RU"/>
        </w:rPr>
        <w:t xml:space="preserve"> обязуется уведомить </w:t>
      </w:r>
      <w:r w:rsidR="00291AFA">
        <w:rPr>
          <w:rFonts w:ascii="Times New Roman" w:eastAsia="Times New Roman" w:hAnsi="Times New Roman" w:cs="Times New Roman"/>
          <w:iCs/>
          <w:lang w:eastAsia="ru-RU"/>
        </w:rPr>
        <w:t xml:space="preserve">Оператора морского порта  </w:t>
      </w:r>
      <w:r w:rsidR="007E2E56" w:rsidRPr="007E2E56">
        <w:rPr>
          <w:rFonts w:ascii="Times New Roman" w:eastAsia="Times New Roman" w:hAnsi="Times New Roman" w:cs="Times New Roman"/>
          <w:iCs/>
          <w:lang w:eastAsia="ru-RU"/>
        </w:rPr>
        <w:t xml:space="preserve">о том, что Судно готово или будет готово в определенное время к </w:t>
      </w:r>
      <w:r w:rsidR="00291AFA">
        <w:rPr>
          <w:rFonts w:ascii="Times New Roman" w:eastAsia="Times New Roman" w:hAnsi="Times New Roman" w:cs="Times New Roman"/>
          <w:iCs/>
          <w:lang w:eastAsia="ru-RU"/>
        </w:rPr>
        <w:t>выгрузке</w:t>
      </w:r>
      <w:r w:rsidR="007E2E56" w:rsidRPr="007E2E56">
        <w:rPr>
          <w:rFonts w:ascii="Times New Roman" w:eastAsia="Times New Roman" w:hAnsi="Times New Roman" w:cs="Times New Roman"/>
          <w:iCs/>
          <w:lang w:eastAsia="ru-RU"/>
        </w:rPr>
        <w:t xml:space="preserve"> груза. Такое уведомление может быть подано только в случае, если Судно находится в порту погрузки или в обычном для данного порта месте ожидания. </w:t>
      </w:r>
    </w:p>
    <w:p w14:paraId="3E5AD217" w14:textId="34207F92" w:rsidR="00291AFA" w:rsidRDefault="00291AFA" w:rsidP="00291AFA">
      <w:pPr>
        <w:widowControl w:val="0"/>
        <w:autoSpaceDE w:val="0"/>
        <w:autoSpaceDN w:val="0"/>
        <w:rPr>
          <w:rFonts w:ascii="Times New Roman" w:eastAsia="Times New Roman" w:hAnsi="Times New Roman" w:cs="Times New Roman"/>
          <w:iCs/>
          <w:lang w:eastAsia="ru-RU"/>
        </w:rPr>
      </w:pPr>
      <w:r w:rsidRPr="00291AFA">
        <w:rPr>
          <w:rFonts w:ascii="Times New Roman" w:eastAsia="Times New Roman" w:hAnsi="Times New Roman" w:cs="Times New Roman"/>
          <w:iCs/>
          <w:lang w:eastAsia="ru-RU"/>
        </w:rPr>
        <w:t xml:space="preserve">Нотис о готовности Судна в Порту погрузки направляется в офис </w:t>
      </w:r>
      <w:r>
        <w:rPr>
          <w:rFonts w:ascii="Times New Roman" w:eastAsia="Times New Roman" w:hAnsi="Times New Roman" w:cs="Times New Roman"/>
          <w:iCs/>
          <w:lang w:eastAsia="ru-RU"/>
        </w:rPr>
        <w:t xml:space="preserve">Оператора морского порта </w:t>
      </w:r>
      <w:r w:rsidRPr="00291AFA">
        <w:rPr>
          <w:rFonts w:ascii="Times New Roman" w:eastAsia="Times New Roman" w:hAnsi="Times New Roman" w:cs="Times New Roman"/>
          <w:iCs/>
          <w:lang w:eastAsia="ru-RU"/>
        </w:rPr>
        <w:t xml:space="preserve"> в рабочее время – 09.00 часов до 18.00 часов в любой день, кроме субботы, воскресенья и праздников.</w:t>
      </w:r>
    </w:p>
    <w:p w14:paraId="41881C31" w14:textId="0A0B2381" w:rsidR="00291AFA" w:rsidRPr="00291AFA" w:rsidRDefault="00137CED" w:rsidP="00291AFA">
      <w:pPr>
        <w:widowControl w:val="0"/>
        <w:autoSpaceDE w:val="0"/>
        <w:autoSpaceDN w:val="0"/>
        <w:rPr>
          <w:rFonts w:ascii="Times New Roman" w:eastAsia="Times New Roman" w:hAnsi="Times New Roman" w:cs="Times New Roman"/>
          <w:iCs/>
          <w:lang w:eastAsia="ru-RU"/>
        </w:rPr>
      </w:pPr>
      <w:r>
        <w:rPr>
          <w:rFonts w:ascii="Times New Roman" w:eastAsia="Times New Roman" w:hAnsi="Times New Roman" w:cs="Times New Roman"/>
          <w:iCs/>
          <w:lang w:eastAsia="ru-RU"/>
        </w:rPr>
        <w:t>2.1.3.</w:t>
      </w:r>
      <w:r w:rsidR="00291AFA">
        <w:rPr>
          <w:rFonts w:ascii="Times New Roman" w:eastAsia="Times New Roman" w:hAnsi="Times New Roman" w:cs="Times New Roman"/>
          <w:iCs/>
          <w:lang w:eastAsia="ru-RU"/>
        </w:rPr>
        <w:t xml:space="preserve"> </w:t>
      </w:r>
      <w:r w:rsidR="00291AFA" w:rsidRPr="00291AFA">
        <w:rPr>
          <w:rFonts w:ascii="Times New Roman" w:eastAsia="Times New Roman" w:hAnsi="Times New Roman" w:cs="Times New Roman"/>
          <w:iCs/>
          <w:lang w:eastAsia="ru-RU"/>
        </w:rPr>
        <w:t>Готовность судна к погрузке- выполнены в совокупности условия:</w:t>
      </w:r>
    </w:p>
    <w:p w14:paraId="53365541" w14:textId="147FCC80" w:rsidR="00291AFA" w:rsidRPr="00291AFA" w:rsidRDefault="00291AFA" w:rsidP="00291AFA">
      <w:pPr>
        <w:widowControl w:val="0"/>
        <w:autoSpaceDE w:val="0"/>
        <w:autoSpaceDN w:val="0"/>
        <w:rPr>
          <w:rFonts w:ascii="Times New Roman" w:eastAsia="Times New Roman" w:hAnsi="Times New Roman" w:cs="Times New Roman"/>
          <w:iCs/>
          <w:lang w:eastAsia="ru-RU"/>
        </w:rPr>
      </w:pPr>
      <w:r>
        <w:rPr>
          <w:rFonts w:ascii="Times New Roman" w:eastAsia="Times New Roman" w:hAnsi="Times New Roman" w:cs="Times New Roman"/>
          <w:iCs/>
          <w:lang w:eastAsia="ru-RU"/>
        </w:rPr>
        <w:t>-</w:t>
      </w:r>
      <w:r w:rsidRPr="00291AFA">
        <w:rPr>
          <w:rFonts w:ascii="Times New Roman" w:eastAsia="Times New Roman" w:hAnsi="Times New Roman" w:cs="Times New Roman"/>
          <w:iCs/>
          <w:lang w:eastAsia="ru-RU"/>
        </w:rPr>
        <w:t>Судно находится в Порту погрузки;</w:t>
      </w:r>
    </w:p>
    <w:p w14:paraId="5DCAD2B6" w14:textId="460F7214" w:rsidR="00291AFA" w:rsidRPr="00291AFA" w:rsidRDefault="00291AFA" w:rsidP="00291AFA">
      <w:pPr>
        <w:widowControl w:val="0"/>
        <w:autoSpaceDE w:val="0"/>
        <w:autoSpaceDN w:val="0"/>
        <w:rPr>
          <w:rFonts w:ascii="Times New Roman" w:eastAsia="Times New Roman" w:hAnsi="Times New Roman" w:cs="Times New Roman"/>
          <w:iCs/>
          <w:lang w:eastAsia="ru-RU"/>
        </w:rPr>
      </w:pPr>
      <w:r>
        <w:rPr>
          <w:rFonts w:ascii="Times New Roman" w:eastAsia="Times New Roman" w:hAnsi="Times New Roman" w:cs="Times New Roman"/>
          <w:iCs/>
          <w:lang w:eastAsia="ru-RU"/>
        </w:rPr>
        <w:t>-</w:t>
      </w:r>
      <w:r w:rsidRPr="00291AFA">
        <w:rPr>
          <w:rFonts w:ascii="Times New Roman" w:eastAsia="Times New Roman" w:hAnsi="Times New Roman" w:cs="Times New Roman"/>
          <w:iCs/>
          <w:lang w:eastAsia="ru-RU"/>
        </w:rPr>
        <w:t>люки открыты</w:t>
      </w:r>
    </w:p>
    <w:p w14:paraId="0EDB9BF7" w14:textId="47713792" w:rsidR="007E2E56" w:rsidRDefault="007E2E56" w:rsidP="007E2E56">
      <w:pPr>
        <w:widowControl w:val="0"/>
        <w:autoSpaceDE w:val="0"/>
        <w:autoSpaceDN w:val="0"/>
        <w:rPr>
          <w:rFonts w:ascii="Times New Roman" w:eastAsia="Times New Roman" w:hAnsi="Times New Roman" w:cs="Times New Roman"/>
          <w:iCs/>
          <w:lang w:eastAsia="ru-RU"/>
        </w:rPr>
      </w:pPr>
      <w:r w:rsidRPr="007E2E56">
        <w:rPr>
          <w:rFonts w:ascii="Times New Roman" w:eastAsia="Times New Roman" w:hAnsi="Times New Roman" w:cs="Times New Roman"/>
          <w:iCs/>
          <w:lang w:eastAsia="ru-RU"/>
        </w:rPr>
        <w:t xml:space="preserve">В случае если Судно не готово к погрузке груза в указанное в уведомлении время, уведомление о готовности судна к погрузке груза считается неподанным и убытки, причиненные в связи с этим </w:t>
      </w:r>
      <w:r w:rsidR="00291AFA">
        <w:rPr>
          <w:rFonts w:ascii="Times New Roman" w:eastAsia="Times New Roman" w:hAnsi="Times New Roman" w:cs="Times New Roman"/>
          <w:iCs/>
          <w:lang w:eastAsia="ru-RU"/>
        </w:rPr>
        <w:t xml:space="preserve">Оператору морского порта </w:t>
      </w:r>
      <w:r w:rsidRPr="007E2E56">
        <w:rPr>
          <w:rFonts w:ascii="Times New Roman" w:eastAsia="Times New Roman" w:hAnsi="Times New Roman" w:cs="Times New Roman"/>
          <w:iCs/>
          <w:lang w:eastAsia="ru-RU"/>
        </w:rPr>
        <w:t xml:space="preserve">, подлежат возмещению </w:t>
      </w:r>
      <w:r w:rsidR="00291AFA">
        <w:rPr>
          <w:rFonts w:ascii="Times New Roman" w:eastAsia="Times New Roman" w:hAnsi="Times New Roman" w:cs="Times New Roman"/>
          <w:iCs/>
          <w:lang w:eastAsia="ru-RU"/>
        </w:rPr>
        <w:t>Заказчиком</w:t>
      </w:r>
      <w:r w:rsidRPr="007E2E56">
        <w:rPr>
          <w:rFonts w:ascii="Times New Roman" w:eastAsia="Times New Roman" w:hAnsi="Times New Roman" w:cs="Times New Roman"/>
          <w:iCs/>
          <w:lang w:eastAsia="ru-RU"/>
        </w:rPr>
        <w:t>.</w:t>
      </w:r>
    </w:p>
    <w:p w14:paraId="25A573F2" w14:textId="2D098C7A" w:rsidR="00291AFA" w:rsidRDefault="00137CED" w:rsidP="00291AFA">
      <w:pPr>
        <w:widowControl w:val="0"/>
        <w:autoSpaceDE w:val="0"/>
        <w:autoSpaceDN w:val="0"/>
        <w:rPr>
          <w:rFonts w:ascii="Times New Roman" w:eastAsia="Times New Roman" w:hAnsi="Times New Roman" w:cs="Times New Roman"/>
          <w:iCs/>
          <w:lang w:eastAsia="ru-RU"/>
        </w:rPr>
      </w:pPr>
      <w:r>
        <w:rPr>
          <w:rFonts w:ascii="Times New Roman" w:eastAsia="Times New Roman" w:hAnsi="Times New Roman" w:cs="Times New Roman"/>
          <w:iCs/>
          <w:lang w:eastAsia="ru-RU"/>
        </w:rPr>
        <w:t>2.1.4.</w:t>
      </w:r>
      <w:r w:rsidR="00291AFA" w:rsidRPr="00291AFA">
        <w:rPr>
          <w:rFonts w:ascii="Times New Roman" w:eastAsia="SimSun" w:hAnsi="Times New Roman" w:cs="Times New Roman"/>
          <w:kern w:val="2"/>
          <w:lang w:eastAsia="zh-CN"/>
        </w:rPr>
        <w:t xml:space="preserve"> </w:t>
      </w:r>
      <w:r w:rsidR="00291AFA" w:rsidRPr="00291AFA">
        <w:rPr>
          <w:rFonts w:ascii="Times New Roman" w:eastAsia="Times New Roman" w:hAnsi="Times New Roman" w:cs="Times New Roman"/>
          <w:iCs/>
          <w:lang w:eastAsia="ru-RU"/>
        </w:rPr>
        <w:t xml:space="preserve">Сталийное время для </w:t>
      </w:r>
      <w:r w:rsidR="00291AFA">
        <w:rPr>
          <w:rFonts w:ascii="Times New Roman" w:eastAsia="Times New Roman" w:hAnsi="Times New Roman" w:cs="Times New Roman"/>
          <w:iCs/>
          <w:lang w:eastAsia="ru-RU"/>
        </w:rPr>
        <w:t xml:space="preserve">выгрузки </w:t>
      </w:r>
      <w:r w:rsidR="00291AFA" w:rsidRPr="00291AFA">
        <w:rPr>
          <w:rFonts w:ascii="Times New Roman" w:eastAsia="Times New Roman" w:hAnsi="Times New Roman" w:cs="Times New Roman"/>
          <w:iCs/>
          <w:lang w:eastAsia="ru-RU"/>
        </w:rPr>
        <w:t xml:space="preserve">начинается через 12 (двенадцать) часов после принятия Нотиса о готовности или с момента фактического начала погрузки (в зависимости от того, что наступит раньше). </w:t>
      </w:r>
      <w:r w:rsidR="00291AFA">
        <w:rPr>
          <w:rFonts w:ascii="Times New Roman" w:eastAsia="Times New Roman" w:hAnsi="Times New Roman" w:cs="Times New Roman"/>
          <w:iCs/>
          <w:lang w:eastAsia="ru-RU"/>
        </w:rPr>
        <w:t xml:space="preserve"> </w:t>
      </w:r>
      <w:r w:rsidR="00291AFA" w:rsidRPr="00291AFA">
        <w:rPr>
          <w:rFonts w:ascii="Times New Roman" w:eastAsia="Times New Roman" w:hAnsi="Times New Roman" w:cs="Times New Roman"/>
          <w:iCs/>
          <w:lang w:eastAsia="ru-RU"/>
        </w:rPr>
        <w:t xml:space="preserve">Сталийное время заканчивается в момент, когда </w:t>
      </w:r>
      <w:r w:rsidR="00291AFA">
        <w:rPr>
          <w:rFonts w:ascii="Times New Roman" w:eastAsia="Times New Roman" w:hAnsi="Times New Roman" w:cs="Times New Roman"/>
          <w:iCs/>
          <w:lang w:eastAsia="ru-RU"/>
        </w:rPr>
        <w:t xml:space="preserve">выгрузка </w:t>
      </w:r>
      <w:r w:rsidR="00291AFA" w:rsidRPr="00291AFA">
        <w:rPr>
          <w:rFonts w:ascii="Times New Roman" w:eastAsia="Times New Roman" w:hAnsi="Times New Roman" w:cs="Times New Roman"/>
          <w:iCs/>
          <w:lang w:eastAsia="ru-RU"/>
        </w:rPr>
        <w:t xml:space="preserve"> закончена.</w:t>
      </w:r>
    </w:p>
    <w:p w14:paraId="0F2061F0" w14:textId="77777777" w:rsidR="00F40C99" w:rsidRDefault="00137CED" w:rsidP="00291AFA">
      <w:pPr>
        <w:widowControl w:val="0"/>
        <w:autoSpaceDE w:val="0"/>
        <w:autoSpaceDN w:val="0"/>
        <w:rPr>
          <w:rFonts w:ascii="Times New Roman" w:eastAsia="Times New Roman" w:hAnsi="Times New Roman" w:cs="Times New Roman"/>
          <w:iCs/>
          <w:lang w:eastAsia="ru-RU"/>
        </w:rPr>
      </w:pPr>
      <w:r>
        <w:rPr>
          <w:rFonts w:ascii="Times New Roman" w:eastAsia="Times New Roman" w:hAnsi="Times New Roman" w:cs="Times New Roman"/>
          <w:iCs/>
          <w:lang w:eastAsia="ru-RU"/>
        </w:rPr>
        <w:t>2.1.5.</w:t>
      </w:r>
      <w:r w:rsidR="00291AFA" w:rsidRPr="00291AFA">
        <w:rPr>
          <w:rFonts w:ascii="Times New Roman" w:eastAsia="SimSun" w:hAnsi="Times New Roman" w:cs="Times New Roman"/>
          <w:kern w:val="2"/>
          <w:lang w:eastAsia="zh-CN"/>
        </w:rPr>
        <w:t xml:space="preserve"> </w:t>
      </w:r>
      <w:r w:rsidR="00291AFA" w:rsidRPr="00291AFA">
        <w:rPr>
          <w:rFonts w:ascii="Times New Roman" w:eastAsia="Times New Roman" w:hAnsi="Times New Roman" w:cs="Times New Roman"/>
          <w:iCs/>
          <w:lang w:eastAsia="ru-RU"/>
        </w:rPr>
        <w:t xml:space="preserve">Норма Погрузки: </w:t>
      </w:r>
      <w:r w:rsidR="00F40C99" w:rsidRPr="00F40C99">
        <w:rPr>
          <w:rFonts w:ascii="Times New Roman" w:eastAsia="Times New Roman" w:hAnsi="Times New Roman" w:cs="Times New Roman"/>
          <w:iCs/>
          <w:lang w:eastAsia="ru-RU"/>
        </w:rPr>
        <w:t> нормы погрузки/выгрузки</w:t>
      </w:r>
      <w:r w:rsidR="00F40C99">
        <w:rPr>
          <w:rFonts w:ascii="Times New Roman" w:eastAsia="Times New Roman" w:hAnsi="Times New Roman" w:cs="Times New Roman"/>
          <w:iCs/>
          <w:lang w:eastAsia="ru-RU"/>
        </w:rPr>
        <w:t>:</w:t>
      </w:r>
    </w:p>
    <w:p w14:paraId="677FFC9B" w14:textId="340ABC19" w:rsidR="00F40C99" w:rsidRDefault="00F40C99" w:rsidP="00291AFA">
      <w:pPr>
        <w:widowControl w:val="0"/>
        <w:autoSpaceDE w:val="0"/>
        <w:autoSpaceDN w:val="0"/>
        <w:rPr>
          <w:rFonts w:ascii="Times New Roman" w:eastAsia="Times New Roman" w:hAnsi="Times New Roman" w:cs="Times New Roman"/>
          <w:iCs/>
          <w:lang w:eastAsia="ru-RU"/>
        </w:rPr>
      </w:pPr>
      <w:r w:rsidRPr="00F40C99">
        <w:rPr>
          <w:rFonts w:ascii="Times New Roman" w:eastAsia="Times New Roman" w:hAnsi="Times New Roman" w:cs="Times New Roman"/>
          <w:iCs/>
          <w:lang w:eastAsia="ru-RU"/>
        </w:rPr>
        <w:t xml:space="preserve"> сыпучих грузов : 4000 тонн в погожий день; генерального груза: 2 500 тонн в сутки (24 часа)</w:t>
      </w:r>
    </w:p>
    <w:p w14:paraId="24883B55" w14:textId="72985F29" w:rsidR="00291AFA" w:rsidRDefault="00F40C99" w:rsidP="00291AFA">
      <w:pPr>
        <w:widowControl w:val="0"/>
        <w:autoSpaceDE w:val="0"/>
        <w:autoSpaceDN w:val="0"/>
        <w:rPr>
          <w:rFonts w:ascii="Times New Roman" w:eastAsia="Times New Roman" w:hAnsi="Times New Roman" w:cs="Times New Roman"/>
          <w:iCs/>
          <w:lang w:eastAsia="ru-RU"/>
        </w:rPr>
      </w:pPr>
      <w:r w:rsidRPr="00F40C99">
        <w:rPr>
          <w:rFonts w:ascii="Times New Roman" w:eastAsia="Times New Roman" w:hAnsi="Times New Roman" w:cs="Times New Roman"/>
          <w:iCs/>
          <w:lang w:eastAsia="ru-RU"/>
        </w:rPr>
        <w:t> </w:t>
      </w:r>
      <w:r w:rsidR="00291AFA" w:rsidRPr="00291AFA">
        <w:rPr>
          <w:rFonts w:ascii="Times New Roman" w:eastAsia="Times New Roman" w:hAnsi="Times New Roman" w:cs="Times New Roman"/>
          <w:iCs/>
          <w:lang w:eastAsia="ru-RU"/>
        </w:rPr>
        <w:t xml:space="preserve">в погожий день, включая воскресенье и праздничные дни, при условии соответствия заявленным </w:t>
      </w:r>
      <w:r w:rsidR="00291AFA" w:rsidRPr="00291AFA">
        <w:rPr>
          <w:rFonts w:ascii="Times New Roman" w:eastAsia="Times New Roman" w:hAnsi="Times New Roman" w:cs="Times New Roman"/>
          <w:iCs/>
          <w:lang w:eastAsia="ru-RU"/>
        </w:rPr>
        <w:lastRenderedPageBreak/>
        <w:t xml:space="preserve">техническим данным грузового оборудования Судна. Задержки в связи с поломкой погрузочных средств Судна, средств балластировки или освещения, или задержки в связи с потребностью Судна или остановкой погрузки, </w:t>
      </w:r>
      <w:r w:rsidR="004C7B96" w:rsidRPr="004C7B96">
        <w:rPr>
          <w:rFonts w:ascii="Times New Roman" w:eastAsia="Times New Roman" w:hAnsi="Times New Roman" w:cs="Times New Roman"/>
          <w:iCs/>
          <w:lang w:eastAsia="ru-RU"/>
        </w:rPr>
        <w:t>не учитывается в сталийном времени</w:t>
      </w:r>
      <w:r w:rsidR="004C7B96">
        <w:rPr>
          <w:rFonts w:ascii="Times New Roman" w:eastAsia="Times New Roman" w:hAnsi="Times New Roman" w:cs="Times New Roman"/>
          <w:iCs/>
          <w:lang w:eastAsia="ru-RU"/>
        </w:rPr>
        <w:t>,</w:t>
      </w:r>
      <w:r w:rsidR="004C7B96" w:rsidRPr="004C7B96">
        <w:rPr>
          <w:rFonts w:ascii="Times New Roman" w:eastAsia="Times New Roman" w:hAnsi="Times New Roman" w:cs="Times New Roman"/>
          <w:iCs/>
          <w:lang w:eastAsia="ru-RU"/>
        </w:rPr>
        <w:t xml:space="preserve"> </w:t>
      </w:r>
      <w:r w:rsidR="00291AFA" w:rsidRPr="00291AFA">
        <w:rPr>
          <w:rFonts w:ascii="Times New Roman" w:eastAsia="Times New Roman" w:hAnsi="Times New Roman" w:cs="Times New Roman"/>
          <w:iCs/>
          <w:lang w:eastAsia="ru-RU"/>
        </w:rPr>
        <w:t>даже если Судно на демередже.</w:t>
      </w:r>
      <w:r w:rsidR="00291AFA" w:rsidRPr="00291AFA">
        <w:rPr>
          <w:rFonts w:ascii="Times New Roman" w:eastAsia="SimSun" w:hAnsi="Times New Roman" w:cs="Times New Roman"/>
          <w:kern w:val="2"/>
          <w:lang w:eastAsia="zh-CN"/>
        </w:rPr>
        <w:t xml:space="preserve"> </w:t>
      </w:r>
      <w:r w:rsidR="00291AFA" w:rsidRPr="00291AFA">
        <w:rPr>
          <w:rFonts w:ascii="Times New Roman" w:eastAsia="Times New Roman" w:hAnsi="Times New Roman" w:cs="Times New Roman"/>
          <w:iCs/>
          <w:lang w:eastAsia="ru-RU"/>
        </w:rPr>
        <w:t>Прерывание погрузки по причине плохих погодных условий и при необходимости в очистке после дождя не учитывается в сталийном времени, даже если Судно находится на демередже.</w:t>
      </w:r>
      <w:r w:rsidR="00291AFA">
        <w:rPr>
          <w:rFonts w:ascii="Times New Roman" w:eastAsia="Times New Roman" w:hAnsi="Times New Roman" w:cs="Times New Roman"/>
          <w:iCs/>
          <w:lang w:eastAsia="ru-RU"/>
        </w:rPr>
        <w:t xml:space="preserve"> Сильные осадки,</w:t>
      </w:r>
      <w:r w:rsidR="00137CED">
        <w:rPr>
          <w:rFonts w:ascii="Times New Roman" w:eastAsia="Times New Roman" w:hAnsi="Times New Roman" w:cs="Times New Roman"/>
          <w:iCs/>
          <w:lang w:eastAsia="ru-RU"/>
        </w:rPr>
        <w:t xml:space="preserve"> </w:t>
      </w:r>
      <w:r w:rsidR="00291AFA">
        <w:rPr>
          <w:rFonts w:ascii="Times New Roman" w:eastAsia="Times New Roman" w:hAnsi="Times New Roman" w:cs="Times New Roman"/>
          <w:iCs/>
          <w:lang w:eastAsia="ru-RU"/>
        </w:rPr>
        <w:t>т</w:t>
      </w:r>
      <w:r w:rsidR="00137CED">
        <w:rPr>
          <w:rFonts w:ascii="Times New Roman" w:eastAsia="Times New Roman" w:hAnsi="Times New Roman" w:cs="Times New Roman"/>
          <w:iCs/>
          <w:lang w:eastAsia="ru-RU"/>
        </w:rPr>
        <w:t>у</w:t>
      </w:r>
      <w:r w:rsidR="00291AFA">
        <w:rPr>
          <w:rFonts w:ascii="Times New Roman" w:eastAsia="Times New Roman" w:hAnsi="Times New Roman" w:cs="Times New Roman"/>
          <w:iCs/>
          <w:lang w:eastAsia="ru-RU"/>
        </w:rPr>
        <w:t>ман относятся к плохой погоде</w:t>
      </w:r>
      <w:r w:rsidR="00137CED">
        <w:rPr>
          <w:rFonts w:ascii="Times New Roman" w:eastAsia="Times New Roman" w:hAnsi="Times New Roman" w:cs="Times New Roman"/>
          <w:iCs/>
          <w:lang w:eastAsia="ru-RU"/>
        </w:rPr>
        <w:t>.</w:t>
      </w:r>
    </w:p>
    <w:p w14:paraId="0D870792" w14:textId="7F8ACD6B" w:rsidR="00137CED" w:rsidRDefault="00137CED" w:rsidP="00137CED">
      <w:pPr>
        <w:autoSpaceDE w:val="0"/>
        <w:autoSpaceDN w:val="0"/>
        <w:rPr>
          <w:rFonts w:ascii="Times New Roman" w:eastAsia="Times New Roman" w:hAnsi="Times New Roman" w:cs="Times New Roman"/>
          <w:iCs/>
          <w:lang w:eastAsia="ru-RU"/>
        </w:rPr>
      </w:pPr>
      <w:r>
        <w:rPr>
          <w:rFonts w:ascii="Times New Roman" w:eastAsia="Times New Roman" w:hAnsi="Times New Roman" w:cs="Times New Roman"/>
          <w:iCs/>
          <w:lang w:eastAsia="ru-RU"/>
        </w:rPr>
        <w:t>2.1.6.</w:t>
      </w:r>
      <w:r w:rsidRPr="00137CED">
        <w:rPr>
          <w:rFonts w:ascii="Times New Roman" w:eastAsia="SimSun" w:hAnsi="Times New Roman" w:cs="Times New Roman"/>
          <w:kern w:val="2"/>
          <w:lang w:eastAsia="zh-CN"/>
        </w:rPr>
        <w:t xml:space="preserve"> </w:t>
      </w:r>
      <w:r w:rsidRPr="00137CED">
        <w:rPr>
          <w:rFonts w:ascii="Times New Roman" w:hAnsi="Times New Roman" w:cs="Times New Roman"/>
          <w:iCs/>
        </w:rPr>
        <w:t xml:space="preserve">Ставка демереджа –не применяется. </w:t>
      </w:r>
      <w:r w:rsidRPr="00137CED">
        <w:rPr>
          <w:rFonts w:ascii="Times New Roman" w:eastAsia="Times New Roman" w:hAnsi="Times New Roman" w:cs="Times New Roman"/>
          <w:iCs/>
          <w:lang w:eastAsia="ru-RU"/>
        </w:rPr>
        <w:t>Ставка диспача не применяется</w:t>
      </w:r>
      <w:r>
        <w:rPr>
          <w:rFonts w:ascii="Times New Roman" w:eastAsia="Times New Roman" w:hAnsi="Times New Roman" w:cs="Times New Roman"/>
          <w:iCs/>
          <w:lang w:eastAsia="ru-RU"/>
        </w:rPr>
        <w:t>.</w:t>
      </w:r>
    </w:p>
    <w:p w14:paraId="23E5121F" w14:textId="5DA68880" w:rsidR="00137CED" w:rsidRPr="00137CED" w:rsidRDefault="00137CED" w:rsidP="00137CED">
      <w:pPr>
        <w:autoSpaceDE w:val="0"/>
        <w:autoSpaceDN w:val="0"/>
        <w:rPr>
          <w:rFonts w:ascii="Times New Roman" w:eastAsia="Times New Roman" w:hAnsi="Times New Roman" w:cs="Times New Roman"/>
          <w:iCs/>
          <w:lang w:eastAsia="ru-RU"/>
        </w:rPr>
      </w:pPr>
      <w:r>
        <w:rPr>
          <w:rFonts w:ascii="Times New Roman" w:eastAsia="Times New Roman" w:hAnsi="Times New Roman" w:cs="Times New Roman"/>
          <w:iCs/>
          <w:lang w:eastAsia="ru-RU"/>
        </w:rPr>
        <w:t>2.1.7.</w:t>
      </w:r>
      <w:r w:rsidRPr="00137CED">
        <w:rPr>
          <w:rFonts w:ascii="Times New Roman" w:eastAsia="SimSun" w:hAnsi="Times New Roman" w:cs="Times New Roman"/>
          <w:kern w:val="2"/>
          <w:lang w:eastAsia="zh-CN"/>
        </w:rPr>
        <w:t xml:space="preserve"> </w:t>
      </w:r>
      <w:r w:rsidRPr="00137CED">
        <w:rPr>
          <w:rFonts w:ascii="Times New Roman" w:eastAsia="Times New Roman" w:hAnsi="Times New Roman" w:cs="Times New Roman"/>
          <w:iCs/>
          <w:lang w:eastAsia="ru-RU"/>
        </w:rPr>
        <w:t xml:space="preserve">При </w:t>
      </w:r>
      <w:r>
        <w:rPr>
          <w:rFonts w:ascii="Times New Roman" w:eastAsia="Times New Roman" w:hAnsi="Times New Roman" w:cs="Times New Roman"/>
          <w:iCs/>
          <w:lang w:eastAsia="ru-RU"/>
        </w:rPr>
        <w:t xml:space="preserve">выгрузке </w:t>
      </w:r>
      <w:r w:rsidRPr="00137CED">
        <w:rPr>
          <w:rFonts w:ascii="Times New Roman" w:eastAsia="Times New Roman" w:hAnsi="Times New Roman" w:cs="Times New Roman"/>
          <w:iCs/>
          <w:lang w:eastAsia="ru-RU"/>
        </w:rPr>
        <w:t xml:space="preserve"> </w:t>
      </w:r>
      <w:r>
        <w:rPr>
          <w:rFonts w:ascii="Times New Roman" w:eastAsia="Times New Roman" w:hAnsi="Times New Roman" w:cs="Times New Roman"/>
          <w:iCs/>
          <w:lang w:eastAsia="ru-RU"/>
        </w:rPr>
        <w:t xml:space="preserve">груза </w:t>
      </w:r>
      <w:r w:rsidRPr="00137CED">
        <w:rPr>
          <w:rFonts w:ascii="Times New Roman" w:eastAsia="Times New Roman" w:hAnsi="Times New Roman" w:cs="Times New Roman"/>
          <w:iCs/>
          <w:lang w:eastAsia="ru-RU"/>
        </w:rPr>
        <w:t xml:space="preserve">предусматривается следующее: </w:t>
      </w:r>
    </w:p>
    <w:p w14:paraId="25F4FA6B" w14:textId="77777777" w:rsidR="00137CED" w:rsidRPr="00137CED" w:rsidRDefault="00137CED" w:rsidP="00137CED">
      <w:pPr>
        <w:autoSpaceDE w:val="0"/>
        <w:autoSpaceDN w:val="0"/>
        <w:rPr>
          <w:rFonts w:ascii="Times New Roman" w:eastAsia="Times New Roman" w:hAnsi="Times New Roman" w:cs="Times New Roman"/>
          <w:iCs/>
          <w:lang w:eastAsia="ru-RU"/>
        </w:rPr>
      </w:pPr>
      <w:r w:rsidRPr="00137CED">
        <w:rPr>
          <w:rFonts w:ascii="Times New Roman" w:eastAsia="Times New Roman" w:hAnsi="Times New Roman" w:cs="Times New Roman"/>
          <w:iCs/>
          <w:lang w:eastAsia="ru-RU"/>
        </w:rPr>
        <w:t>- Открытие трюмов Экипажем;</w:t>
      </w:r>
    </w:p>
    <w:p w14:paraId="42379577" w14:textId="77777777" w:rsidR="00137CED" w:rsidRPr="00137CED" w:rsidRDefault="00137CED" w:rsidP="00137CED">
      <w:pPr>
        <w:autoSpaceDE w:val="0"/>
        <w:autoSpaceDN w:val="0"/>
        <w:rPr>
          <w:rFonts w:ascii="Times New Roman" w:eastAsia="Times New Roman" w:hAnsi="Times New Roman" w:cs="Times New Roman"/>
          <w:iCs/>
          <w:lang w:eastAsia="ru-RU"/>
        </w:rPr>
      </w:pPr>
      <w:r w:rsidRPr="00137CED">
        <w:rPr>
          <w:rFonts w:ascii="Times New Roman" w:eastAsia="Times New Roman" w:hAnsi="Times New Roman" w:cs="Times New Roman"/>
          <w:iCs/>
          <w:lang w:eastAsia="ru-RU"/>
        </w:rPr>
        <w:t>- Швартовка и перемещение барж (круглые сутки) Экипажем;</w:t>
      </w:r>
    </w:p>
    <w:p w14:paraId="2610A083" w14:textId="42A08D84" w:rsidR="00B60739" w:rsidRPr="00137CED" w:rsidRDefault="00137CED" w:rsidP="00137CED">
      <w:pPr>
        <w:autoSpaceDE w:val="0"/>
        <w:autoSpaceDN w:val="0"/>
        <w:rPr>
          <w:rFonts w:ascii="Times New Roman" w:hAnsi="Times New Roman" w:cs="Times New Roman"/>
          <w:iCs/>
        </w:rPr>
      </w:pPr>
      <w:r w:rsidRPr="00137CED">
        <w:rPr>
          <w:rFonts w:ascii="Times New Roman" w:eastAsia="Times New Roman" w:hAnsi="Times New Roman" w:cs="Times New Roman"/>
          <w:iCs/>
          <w:lang w:eastAsia="ru-RU"/>
        </w:rPr>
        <w:t>- Освещение трюмов, кранов и захватов Экипажем</w:t>
      </w:r>
      <w:r>
        <w:rPr>
          <w:rFonts w:ascii="Times New Roman" w:eastAsia="Times New Roman" w:hAnsi="Times New Roman" w:cs="Times New Roman"/>
          <w:iCs/>
          <w:lang w:eastAsia="ru-RU"/>
        </w:rPr>
        <w:t>.</w:t>
      </w:r>
    </w:p>
    <w:p w14:paraId="46EFCDA5" w14:textId="193828A4" w:rsidR="00306B56" w:rsidRPr="00306B56" w:rsidRDefault="00306B56" w:rsidP="00137CED">
      <w:pPr>
        <w:widowControl w:val="0"/>
        <w:autoSpaceDE w:val="0"/>
        <w:autoSpaceDN w:val="0"/>
        <w:outlineLvl w:val="1"/>
        <w:rPr>
          <w:rFonts w:ascii="Times New Roman" w:eastAsia="Times New Roman" w:hAnsi="Times New Roman" w:cs="Times New Roman"/>
          <w:b/>
          <w:lang w:eastAsia="ru-RU"/>
        </w:rPr>
      </w:pPr>
      <w:bookmarkStart w:id="3" w:name="_Hlk175564438"/>
      <w:r w:rsidRPr="00306B56">
        <w:rPr>
          <w:rFonts w:ascii="Times New Roman" w:eastAsia="Times New Roman" w:hAnsi="Times New Roman" w:cs="Times New Roman"/>
          <w:b/>
          <w:lang w:eastAsia="ru-RU"/>
        </w:rPr>
        <w:t>2.</w:t>
      </w:r>
      <w:r w:rsidR="00137CED">
        <w:rPr>
          <w:rFonts w:ascii="Times New Roman" w:eastAsia="Times New Roman" w:hAnsi="Times New Roman" w:cs="Times New Roman"/>
          <w:b/>
          <w:lang w:eastAsia="ru-RU"/>
        </w:rPr>
        <w:t xml:space="preserve">1. </w:t>
      </w:r>
      <w:r w:rsidRPr="00306B56">
        <w:rPr>
          <w:rFonts w:ascii="Times New Roman" w:eastAsia="Times New Roman" w:hAnsi="Times New Roman" w:cs="Times New Roman"/>
          <w:b/>
          <w:lang w:eastAsia="ru-RU"/>
        </w:rPr>
        <w:t xml:space="preserve"> Условия оказания услуг по перевалке грузов </w:t>
      </w:r>
    </w:p>
    <w:bookmarkEnd w:id="3"/>
    <w:p w14:paraId="78B10E5A" w14:textId="2EDF303A" w:rsidR="00306B56" w:rsidRPr="00306B56" w:rsidRDefault="00306B56" w:rsidP="00137CED">
      <w:pPr>
        <w:widowControl w:val="0"/>
        <w:autoSpaceDE w:val="0"/>
        <w:autoSpaceDN w:val="0"/>
        <w:rPr>
          <w:rFonts w:ascii="Times New Roman" w:eastAsia="Times New Roman" w:hAnsi="Times New Roman" w:cs="Times New Roman"/>
          <w:lang w:eastAsia="ru-RU"/>
        </w:rPr>
      </w:pPr>
      <w:r w:rsidRPr="00306B56">
        <w:rPr>
          <w:rFonts w:ascii="Times New Roman" w:eastAsia="Times New Roman" w:hAnsi="Times New Roman" w:cs="Times New Roman"/>
          <w:lang w:eastAsia="ru-RU"/>
        </w:rPr>
        <w:t>2.1.</w:t>
      </w:r>
      <w:r w:rsidR="00137CED">
        <w:rPr>
          <w:rFonts w:ascii="Times New Roman" w:eastAsia="Times New Roman" w:hAnsi="Times New Roman" w:cs="Times New Roman"/>
          <w:lang w:eastAsia="ru-RU"/>
        </w:rPr>
        <w:t>1.</w:t>
      </w:r>
      <w:r w:rsidRPr="00306B56">
        <w:rPr>
          <w:rFonts w:ascii="Times New Roman" w:eastAsia="Times New Roman" w:hAnsi="Times New Roman" w:cs="Times New Roman"/>
          <w:lang w:eastAsia="ru-RU"/>
        </w:rPr>
        <w:t>В рамках договора оператор морского терминала оказывает следующие услуги:</w:t>
      </w:r>
    </w:p>
    <w:p w14:paraId="3B80839D" w14:textId="66EA7D61" w:rsidR="00306B56" w:rsidRPr="00306B56" w:rsidRDefault="00306B56" w:rsidP="003E72C5">
      <w:pPr>
        <w:widowControl w:val="0"/>
        <w:autoSpaceDE w:val="0"/>
        <w:autoSpaceDN w:val="0"/>
        <w:ind w:firstLine="426"/>
        <w:rPr>
          <w:rFonts w:ascii="Times New Roman" w:eastAsia="Times New Roman" w:hAnsi="Times New Roman" w:cs="Times New Roman"/>
          <w:lang w:eastAsia="ru-RU"/>
        </w:rPr>
      </w:pPr>
      <w:r w:rsidRPr="00306B56">
        <w:rPr>
          <w:rFonts w:ascii="Times New Roman" w:eastAsia="Times New Roman" w:hAnsi="Times New Roman" w:cs="Times New Roman"/>
          <w:lang w:eastAsia="ru-RU"/>
        </w:rPr>
        <w:t>сортировку;</w:t>
      </w:r>
    </w:p>
    <w:p w14:paraId="4C45EDAF" w14:textId="0732007F" w:rsidR="00306B56" w:rsidRPr="00306B56" w:rsidRDefault="00B60739" w:rsidP="003E72C5">
      <w:pPr>
        <w:widowControl w:val="0"/>
        <w:autoSpaceDE w:val="0"/>
        <w:autoSpaceDN w:val="0"/>
        <w:ind w:firstLine="426"/>
        <w:rPr>
          <w:rFonts w:ascii="Times New Roman" w:eastAsia="Times New Roman" w:hAnsi="Times New Roman" w:cs="Times New Roman"/>
          <w:lang w:eastAsia="ru-RU"/>
        </w:rPr>
      </w:pPr>
      <w:r>
        <w:rPr>
          <w:rFonts w:ascii="Times New Roman" w:eastAsia="Times New Roman" w:hAnsi="Times New Roman" w:cs="Times New Roman"/>
          <w:lang w:eastAsia="ru-RU"/>
        </w:rPr>
        <w:t>хранение грузов</w:t>
      </w:r>
      <w:r w:rsidR="00306B56" w:rsidRPr="00306B56">
        <w:rPr>
          <w:rFonts w:ascii="Times New Roman" w:eastAsia="Times New Roman" w:hAnsi="Times New Roman" w:cs="Times New Roman"/>
          <w:lang w:eastAsia="ru-RU"/>
        </w:rPr>
        <w:t>.</w:t>
      </w:r>
    </w:p>
    <w:p w14:paraId="3FB2A2ED" w14:textId="158BC7C2" w:rsidR="00D46384" w:rsidRDefault="00F81259" w:rsidP="00137CE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137CED">
        <w:rPr>
          <w:rFonts w:ascii="Times New Roman" w:eastAsia="Times New Roman" w:hAnsi="Times New Roman" w:cs="Times New Roman"/>
          <w:lang w:eastAsia="ru-RU"/>
        </w:rPr>
        <w:t>2.</w:t>
      </w:r>
      <w:r>
        <w:rPr>
          <w:rFonts w:ascii="Times New Roman" w:eastAsia="Times New Roman" w:hAnsi="Times New Roman" w:cs="Times New Roman"/>
          <w:lang w:eastAsia="ru-RU"/>
        </w:rPr>
        <w:t>2.</w:t>
      </w:r>
      <w:r w:rsidRPr="00F8125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Оператор морского терминала осуществляет </w:t>
      </w:r>
      <w:r w:rsidR="00D946D3">
        <w:rPr>
          <w:rFonts w:ascii="Times New Roman" w:eastAsia="Times New Roman" w:hAnsi="Times New Roman" w:cs="Times New Roman"/>
          <w:lang w:eastAsia="ru-RU"/>
        </w:rPr>
        <w:t xml:space="preserve">с 8 часов до 20 часов </w:t>
      </w:r>
      <w:r w:rsidRPr="00F81259">
        <w:rPr>
          <w:rFonts w:ascii="Times New Roman" w:eastAsia="Times New Roman" w:hAnsi="Times New Roman" w:cs="Times New Roman"/>
          <w:lang w:eastAsia="ru-RU"/>
        </w:rPr>
        <w:t xml:space="preserve">перевалку </w:t>
      </w:r>
      <w:r w:rsidR="00137CED">
        <w:rPr>
          <w:rFonts w:ascii="Times New Roman" w:eastAsia="Times New Roman" w:hAnsi="Times New Roman" w:cs="Times New Roman"/>
          <w:lang w:eastAsia="ru-RU"/>
        </w:rPr>
        <w:t>г</w:t>
      </w:r>
      <w:r w:rsidRPr="00F81259">
        <w:rPr>
          <w:rFonts w:ascii="Times New Roman" w:eastAsia="Times New Roman" w:hAnsi="Times New Roman" w:cs="Times New Roman"/>
          <w:lang w:eastAsia="ru-RU"/>
        </w:rPr>
        <w:t>рузов, поступивших в адрес Заказчика, включая выходные и праздничные дни</w:t>
      </w:r>
      <w:r>
        <w:rPr>
          <w:rFonts w:ascii="Times New Roman" w:eastAsia="Times New Roman" w:hAnsi="Times New Roman" w:cs="Times New Roman"/>
          <w:lang w:eastAsia="ru-RU"/>
        </w:rPr>
        <w:t>.</w:t>
      </w:r>
    </w:p>
    <w:p w14:paraId="18B2BA45" w14:textId="10B1D023" w:rsidR="008156F6" w:rsidRPr="008156F6" w:rsidRDefault="008156F6" w:rsidP="00137CE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137CED">
        <w:rPr>
          <w:rFonts w:ascii="Times New Roman" w:eastAsia="Times New Roman" w:hAnsi="Times New Roman" w:cs="Times New Roman"/>
          <w:lang w:eastAsia="ru-RU"/>
        </w:rPr>
        <w:t>2.</w:t>
      </w:r>
      <w:r>
        <w:rPr>
          <w:rFonts w:ascii="Times New Roman" w:eastAsia="Times New Roman" w:hAnsi="Times New Roman" w:cs="Times New Roman"/>
          <w:lang w:eastAsia="ru-RU"/>
        </w:rPr>
        <w:t>3.</w:t>
      </w:r>
      <w:r w:rsidRPr="008156F6">
        <w:t xml:space="preserve"> </w:t>
      </w:r>
      <w:r w:rsidRPr="008156F6">
        <w:rPr>
          <w:rFonts w:ascii="Times New Roman" w:eastAsia="Times New Roman" w:hAnsi="Times New Roman" w:cs="Times New Roman"/>
          <w:lang w:eastAsia="ru-RU"/>
        </w:rPr>
        <w:t>Объем и сроки завоза грузов в морской порт определяются на основании поданной заказчиком в соответствии с договором перевалки груза/морской перевозки и согласованной оператором морского терминала заявки с учетом:</w:t>
      </w:r>
    </w:p>
    <w:p w14:paraId="1BA0A756" w14:textId="101D05A4" w:rsidR="008156F6" w:rsidRPr="008156F6" w:rsidRDefault="008156F6" w:rsidP="008156F6">
      <w:pPr>
        <w:widowControl w:val="0"/>
        <w:autoSpaceDE w:val="0"/>
        <w:autoSpaceDN w:val="0"/>
        <w:ind w:firstLine="426"/>
        <w:rPr>
          <w:rFonts w:ascii="Times New Roman" w:eastAsia="Times New Roman" w:hAnsi="Times New Roman" w:cs="Times New Roman"/>
          <w:lang w:eastAsia="ru-RU"/>
        </w:rPr>
      </w:pPr>
      <w:r w:rsidRPr="008156F6">
        <w:rPr>
          <w:rFonts w:ascii="Times New Roman" w:eastAsia="Times New Roman" w:hAnsi="Times New Roman" w:cs="Times New Roman"/>
          <w:lang w:eastAsia="ru-RU"/>
        </w:rPr>
        <w:t>количества груза определенной номенклатуры, принимаемого оператором морского терминала, для единовременного размещения на складах в целях формирования партий грузов в ожидании подачи транспортных средств, осуществляемого при перевалке грузов (далее - норма технологического накопления)</w:t>
      </w:r>
      <w:r>
        <w:rPr>
          <w:rFonts w:ascii="Times New Roman" w:eastAsia="Times New Roman" w:hAnsi="Times New Roman" w:cs="Times New Roman"/>
          <w:lang w:eastAsia="ru-RU"/>
        </w:rPr>
        <w:t>.</w:t>
      </w:r>
    </w:p>
    <w:p w14:paraId="7D403F8B" w14:textId="77777777" w:rsidR="008156F6" w:rsidRPr="008156F6" w:rsidRDefault="008156F6" w:rsidP="008156F6">
      <w:pPr>
        <w:widowControl w:val="0"/>
        <w:autoSpaceDE w:val="0"/>
        <w:autoSpaceDN w:val="0"/>
        <w:ind w:firstLine="426"/>
        <w:rPr>
          <w:rFonts w:ascii="Times New Roman" w:eastAsia="Times New Roman" w:hAnsi="Times New Roman" w:cs="Times New Roman"/>
          <w:lang w:eastAsia="ru-RU"/>
        </w:rPr>
      </w:pPr>
      <w:r w:rsidRPr="008156F6">
        <w:rPr>
          <w:rFonts w:ascii="Times New Roman" w:eastAsia="Times New Roman" w:hAnsi="Times New Roman" w:cs="Times New Roman"/>
          <w:lang w:eastAsia="ru-RU"/>
        </w:rPr>
        <w:t>нормы обработки транспортных средств.</w:t>
      </w:r>
    </w:p>
    <w:p w14:paraId="371B3B5E" w14:textId="30717847" w:rsidR="008156F6" w:rsidRDefault="008156F6" w:rsidP="00137CE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137CED">
        <w:rPr>
          <w:rFonts w:ascii="Times New Roman" w:eastAsia="Times New Roman" w:hAnsi="Times New Roman" w:cs="Times New Roman"/>
          <w:lang w:eastAsia="ru-RU"/>
        </w:rPr>
        <w:t>2.</w:t>
      </w:r>
      <w:r>
        <w:rPr>
          <w:rFonts w:ascii="Times New Roman" w:eastAsia="Times New Roman" w:hAnsi="Times New Roman" w:cs="Times New Roman"/>
          <w:lang w:eastAsia="ru-RU"/>
        </w:rPr>
        <w:t>4.</w:t>
      </w:r>
      <w:r w:rsidRPr="008156F6">
        <w:rPr>
          <w:rFonts w:ascii="Times New Roman" w:eastAsia="Times New Roman" w:hAnsi="Times New Roman" w:cs="Times New Roman"/>
          <w:lang w:eastAsia="ru-RU"/>
        </w:rPr>
        <w:t xml:space="preserve"> Заявка на завоз груза представляется заказчиком в срок не позднее чем за пятнадцать суток до начала приема груза. В заявке указывается вид транспорта, на котором завозится и вывозится груз, даты прибытия транспортных средств, особенности груза, порядок и условия его перевалки, условия обработки транспортных средств.</w:t>
      </w:r>
    </w:p>
    <w:p w14:paraId="19EC989A" w14:textId="468BB248" w:rsidR="008156F6" w:rsidRPr="008156F6" w:rsidRDefault="008156F6" w:rsidP="00137CE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137CED">
        <w:rPr>
          <w:rFonts w:ascii="Times New Roman" w:eastAsia="Times New Roman" w:hAnsi="Times New Roman" w:cs="Times New Roman"/>
          <w:lang w:eastAsia="ru-RU"/>
        </w:rPr>
        <w:t>2.</w:t>
      </w:r>
      <w:r>
        <w:rPr>
          <w:rFonts w:ascii="Times New Roman" w:eastAsia="Times New Roman" w:hAnsi="Times New Roman" w:cs="Times New Roman"/>
          <w:lang w:eastAsia="ru-RU"/>
        </w:rPr>
        <w:t>5.</w:t>
      </w:r>
      <w:r w:rsidRPr="008156F6">
        <w:t xml:space="preserve"> </w:t>
      </w:r>
      <w:r w:rsidRPr="008156F6">
        <w:rPr>
          <w:rFonts w:ascii="Times New Roman" w:eastAsia="Times New Roman" w:hAnsi="Times New Roman" w:cs="Times New Roman"/>
          <w:lang w:eastAsia="ru-RU"/>
        </w:rPr>
        <w:t>Завозимый в морской порт груз по своим физико-химическим свойствам, упаковке и маркировке должен соответствовать:</w:t>
      </w:r>
    </w:p>
    <w:p w14:paraId="24A71B99" w14:textId="77777777" w:rsidR="008156F6" w:rsidRPr="008156F6" w:rsidRDefault="008156F6" w:rsidP="008156F6">
      <w:pPr>
        <w:widowControl w:val="0"/>
        <w:autoSpaceDE w:val="0"/>
        <w:autoSpaceDN w:val="0"/>
        <w:ind w:firstLine="426"/>
        <w:rPr>
          <w:rFonts w:ascii="Times New Roman" w:eastAsia="Times New Roman" w:hAnsi="Times New Roman" w:cs="Times New Roman"/>
          <w:lang w:eastAsia="ru-RU"/>
        </w:rPr>
      </w:pPr>
      <w:r w:rsidRPr="008156F6">
        <w:rPr>
          <w:rFonts w:ascii="Times New Roman" w:eastAsia="Times New Roman" w:hAnsi="Times New Roman" w:cs="Times New Roman"/>
          <w:lang w:eastAsia="ru-RU"/>
        </w:rPr>
        <w:t>требованиям, предусмотренным нормативными документами в сфере технического регулирования;</w:t>
      </w:r>
    </w:p>
    <w:p w14:paraId="39DA7348" w14:textId="538CFE55" w:rsidR="008156F6" w:rsidRDefault="008156F6" w:rsidP="008156F6">
      <w:pPr>
        <w:widowControl w:val="0"/>
        <w:autoSpaceDE w:val="0"/>
        <w:autoSpaceDN w:val="0"/>
        <w:ind w:firstLine="426"/>
        <w:rPr>
          <w:rFonts w:ascii="Times New Roman" w:eastAsia="Times New Roman" w:hAnsi="Times New Roman" w:cs="Times New Roman"/>
          <w:lang w:eastAsia="ru-RU"/>
        </w:rPr>
      </w:pPr>
      <w:r w:rsidRPr="008156F6">
        <w:rPr>
          <w:rFonts w:ascii="Times New Roman" w:eastAsia="Times New Roman" w:hAnsi="Times New Roman" w:cs="Times New Roman"/>
          <w:lang w:eastAsia="ru-RU"/>
        </w:rPr>
        <w:t>правилам перевозок грузов на соответствующем виде транспорта, утвержденным нормативными правовыми актами Российской Федерации</w:t>
      </w:r>
      <w:r>
        <w:rPr>
          <w:rFonts w:ascii="Times New Roman" w:eastAsia="Times New Roman" w:hAnsi="Times New Roman" w:cs="Times New Roman"/>
          <w:lang w:eastAsia="ru-RU"/>
        </w:rPr>
        <w:t>.</w:t>
      </w:r>
    </w:p>
    <w:p w14:paraId="0188C6E7" w14:textId="17A9429F" w:rsidR="00CC4581" w:rsidRPr="00CC4581" w:rsidRDefault="00316757" w:rsidP="00137CE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137CED">
        <w:rPr>
          <w:rFonts w:ascii="Times New Roman" w:eastAsia="Times New Roman" w:hAnsi="Times New Roman" w:cs="Times New Roman"/>
          <w:lang w:eastAsia="ru-RU"/>
        </w:rPr>
        <w:t>2.</w:t>
      </w:r>
      <w:r>
        <w:rPr>
          <w:rFonts w:ascii="Times New Roman" w:eastAsia="Times New Roman" w:hAnsi="Times New Roman" w:cs="Times New Roman"/>
          <w:lang w:eastAsia="ru-RU"/>
        </w:rPr>
        <w:t>6.</w:t>
      </w:r>
      <w:r w:rsidR="00CC4581" w:rsidRPr="00CC4581">
        <w:rPr>
          <w:rFonts w:ascii="Times New Roman" w:eastAsia="Times New Roman" w:hAnsi="Times New Roman" w:cs="Times New Roman"/>
          <w:lang w:eastAsia="ru-RU"/>
        </w:rPr>
        <w:t xml:space="preserve"> Прием грузов, прибывших в морской порт, осуществляется оператором морского терминала по перевозочным документам, в том числе переданным в электронном виде.</w:t>
      </w:r>
    </w:p>
    <w:p w14:paraId="77434B4E" w14:textId="77777777" w:rsidR="00CC4581" w:rsidRPr="00CC4581" w:rsidRDefault="00CC4581" w:rsidP="00CC4581">
      <w:pPr>
        <w:widowControl w:val="0"/>
        <w:autoSpaceDE w:val="0"/>
        <w:autoSpaceDN w:val="0"/>
        <w:ind w:firstLine="426"/>
        <w:rPr>
          <w:rFonts w:ascii="Times New Roman" w:eastAsia="Times New Roman" w:hAnsi="Times New Roman" w:cs="Times New Roman"/>
          <w:lang w:eastAsia="ru-RU"/>
        </w:rPr>
      </w:pPr>
      <w:r w:rsidRPr="00CC4581">
        <w:rPr>
          <w:rFonts w:ascii="Times New Roman" w:eastAsia="Times New Roman" w:hAnsi="Times New Roman" w:cs="Times New Roman"/>
          <w:lang w:eastAsia="ru-RU"/>
        </w:rPr>
        <w:t>Оператор морского терминала вправе потребовать участия заказчика в приеме груза от перевозчика в случаях, предусмотренных договором перевалки груза.</w:t>
      </w:r>
    </w:p>
    <w:p w14:paraId="6BACE2CD" w14:textId="03C34880" w:rsidR="00CC4581" w:rsidRPr="00CC4581" w:rsidRDefault="00316757" w:rsidP="00137CE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AB181D">
        <w:rPr>
          <w:rFonts w:ascii="Times New Roman" w:eastAsia="Times New Roman" w:hAnsi="Times New Roman" w:cs="Times New Roman"/>
          <w:lang w:eastAsia="ru-RU"/>
        </w:rPr>
        <w:t>2.</w:t>
      </w:r>
      <w:r>
        <w:rPr>
          <w:rFonts w:ascii="Times New Roman" w:eastAsia="Times New Roman" w:hAnsi="Times New Roman" w:cs="Times New Roman"/>
          <w:lang w:eastAsia="ru-RU"/>
        </w:rPr>
        <w:t>7.</w:t>
      </w:r>
      <w:r w:rsidR="00CC4581" w:rsidRPr="00CC4581">
        <w:rPr>
          <w:rFonts w:ascii="Times New Roman" w:eastAsia="Times New Roman" w:hAnsi="Times New Roman" w:cs="Times New Roman"/>
          <w:lang w:eastAsia="ru-RU"/>
        </w:rPr>
        <w:t xml:space="preserve"> Приспособления для транспортировки и упаковки грузов (далее - тара и упаковка) должны соответствовать требованиям, предусмотренным нормативными документами в сфере технического регулирования, и обеспечивать сохранность грузов при их транспортировке, включая перевалку.</w:t>
      </w:r>
    </w:p>
    <w:p w14:paraId="6285B467" w14:textId="0A2CC78C" w:rsidR="00CC4581" w:rsidRPr="00CC4581" w:rsidRDefault="00AB181D" w:rsidP="00AB181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16757">
        <w:rPr>
          <w:rFonts w:ascii="Times New Roman" w:eastAsia="Times New Roman" w:hAnsi="Times New Roman" w:cs="Times New Roman"/>
          <w:lang w:eastAsia="ru-RU"/>
        </w:rPr>
        <w:t>2.8.</w:t>
      </w:r>
      <w:r w:rsidR="00CC4581" w:rsidRPr="00CC4581">
        <w:rPr>
          <w:rFonts w:ascii="Times New Roman" w:eastAsia="Times New Roman" w:hAnsi="Times New Roman" w:cs="Times New Roman"/>
          <w:lang w:eastAsia="ru-RU"/>
        </w:rPr>
        <w:t xml:space="preserve"> Грузы должны иметь отправительскую и транспортную маркировку, а грузы, требующие особых условий перевозки и перевалки, - специальную маркировку.</w:t>
      </w:r>
    </w:p>
    <w:p w14:paraId="3E66BCD8" w14:textId="77777777" w:rsidR="00CC4581" w:rsidRPr="00CC4581" w:rsidRDefault="00CC4581" w:rsidP="00CC4581">
      <w:pPr>
        <w:widowControl w:val="0"/>
        <w:autoSpaceDE w:val="0"/>
        <w:autoSpaceDN w:val="0"/>
        <w:ind w:firstLine="426"/>
        <w:rPr>
          <w:rFonts w:ascii="Times New Roman" w:eastAsia="Times New Roman" w:hAnsi="Times New Roman" w:cs="Times New Roman"/>
          <w:lang w:eastAsia="ru-RU"/>
        </w:rPr>
      </w:pPr>
      <w:r w:rsidRPr="00CC4581">
        <w:rPr>
          <w:rFonts w:ascii="Times New Roman" w:eastAsia="Times New Roman" w:hAnsi="Times New Roman" w:cs="Times New Roman"/>
          <w:lang w:eastAsia="ru-RU"/>
        </w:rPr>
        <w:t>Транспортная маркировка (основные, дополнительные информационные надписи, манипуляционные знаки) на неупакованных грузах должна быть нанесена на каждое грузовое место в наиболее удобных, хорошо просматриваемых местах.</w:t>
      </w:r>
    </w:p>
    <w:p w14:paraId="066773C1" w14:textId="7B8226CF" w:rsidR="00CC4581" w:rsidRPr="00CC4581" w:rsidRDefault="00AB181D" w:rsidP="00AB181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16757">
        <w:rPr>
          <w:rFonts w:ascii="Times New Roman" w:eastAsia="Times New Roman" w:hAnsi="Times New Roman" w:cs="Times New Roman"/>
          <w:lang w:eastAsia="ru-RU"/>
        </w:rPr>
        <w:t>2.9.</w:t>
      </w:r>
      <w:r w:rsidR="00CC4581" w:rsidRPr="00CC4581">
        <w:rPr>
          <w:rFonts w:ascii="Times New Roman" w:eastAsia="Times New Roman" w:hAnsi="Times New Roman" w:cs="Times New Roman"/>
          <w:lang w:eastAsia="ru-RU"/>
        </w:rPr>
        <w:t xml:space="preserve"> Маркировка грузовых мест должна производиться в соответствии с требованиями, предусмотренными нормативными документами в сфере технического регулирования, и позволять определить принадлежность груза конкретной грузовой партии.</w:t>
      </w:r>
    </w:p>
    <w:p w14:paraId="49D058F4" w14:textId="2780F349" w:rsidR="00CC4581" w:rsidRPr="00281ACE" w:rsidRDefault="00AB181D" w:rsidP="00AB181D">
      <w:pPr>
        <w:widowControl w:val="0"/>
        <w:autoSpaceDE w:val="0"/>
        <w:autoSpaceDN w:val="0"/>
        <w:rPr>
          <w:rFonts w:ascii="Times New Roman" w:eastAsia="Times New Roman" w:hAnsi="Times New Roman" w:cs="Times New Roman"/>
          <w:b/>
          <w:bCs/>
          <w:lang w:eastAsia="ru-RU"/>
        </w:rPr>
      </w:pPr>
      <w:r>
        <w:rPr>
          <w:rFonts w:ascii="Times New Roman" w:eastAsia="Times New Roman" w:hAnsi="Times New Roman" w:cs="Times New Roman"/>
          <w:lang w:eastAsia="ru-RU"/>
        </w:rPr>
        <w:t>2.</w:t>
      </w:r>
      <w:r w:rsidR="00316757">
        <w:rPr>
          <w:rFonts w:ascii="Times New Roman" w:eastAsia="Times New Roman" w:hAnsi="Times New Roman" w:cs="Times New Roman"/>
          <w:lang w:eastAsia="ru-RU"/>
        </w:rPr>
        <w:t>2.10.</w:t>
      </w:r>
      <w:r w:rsidR="00CC4581" w:rsidRPr="00CC4581">
        <w:rPr>
          <w:rFonts w:ascii="Times New Roman" w:eastAsia="Times New Roman" w:hAnsi="Times New Roman" w:cs="Times New Roman"/>
          <w:lang w:eastAsia="ru-RU"/>
        </w:rPr>
        <w:t xml:space="preserve"> Грузы, нуждающиеся в таре и (или) упаковке, должны предъявляться к перевалке в исправной таре и (или) упаковке, обеспечивающей их сохранность при перевозке и перевалке, а также иметь устройства для крепления груза в транспортном средстве, приспособленные для удобной и безопасной строповки груза при перемещении его подъемно-транспортным оборудованием оператора морского терминала.</w:t>
      </w:r>
      <w:r w:rsidR="00D946D3">
        <w:rPr>
          <w:rFonts w:ascii="Times New Roman" w:eastAsia="Times New Roman" w:hAnsi="Times New Roman" w:cs="Times New Roman"/>
          <w:lang w:eastAsia="ru-RU"/>
        </w:rPr>
        <w:t xml:space="preserve"> </w:t>
      </w:r>
      <w:r w:rsidR="00D946D3" w:rsidRPr="00281ACE">
        <w:rPr>
          <w:rFonts w:ascii="Times New Roman" w:eastAsia="Times New Roman" w:hAnsi="Times New Roman" w:cs="Times New Roman"/>
          <w:b/>
          <w:bCs/>
          <w:lang w:eastAsia="ru-RU"/>
        </w:rPr>
        <w:t>Оператор морского терминала не несет ответственности</w:t>
      </w:r>
      <w:r w:rsidR="005824D8" w:rsidRPr="00281ACE">
        <w:rPr>
          <w:rFonts w:ascii="Times New Roman" w:eastAsia="Times New Roman" w:hAnsi="Times New Roman" w:cs="Times New Roman"/>
          <w:b/>
          <w:bCs/>
          <w:lang w:eastAsia="ru-RU"/>
        </w:rPr>
        <w:t xml:space="preserve"> за повреждение груза  при перевал</w:t>
      </w:r>
      <w:r w:rsidR="004C7B96">
        <w:rPr>
          <w:rFonts w:ascii="Times New Roman" w:eastAsia="Times New Roman" w:hAnsi="Times New Roman" w:cs="Times New Roman"/>
          <w:b/>
          <w:bCs/>
          <w:lang w:eastAsia="ru-RU"/>
        </w:rPr>
        <w:t>к</w:t>
      </w:r>
      <w:r w:rsidR="005824D8" w:rsidRPr="00281ACE">
        <w:rPr>
          <w:rFonts w:ascii="Times New Roman" w:eastAsia="Times New Roman" w:hAnsi="Times New Roman" w:cs="Times New Roman"/>
          <w:b/>
          <w:bCs/>
          <w:lang w:eastAsia="ru-RU"/>
        </w:rPr>
        <w:t>и/перевозки</w:t>
      </w:r>
      <w:r w:rsidR="00D946D3" w:rsidRPr="00281ACE">
        <w:rPr>
          <w:rFonts w:ascii="Times New Roman" w:eastAsia="Times New Roman" w:hAnsi="Times New Roman" w:cs="Times New Roman"/>
          <w:b/>
          <w:bCs/>
          <w:lang w:eastAsia="ru-RU"/>
        </w:rPr>
        <w:t xml:space="preserve"> </w:t>
      </w:r>
      <w:r w:rsidR="005824D8" w:rsidRPr="00281ACE">
        <w:rPr>
          <w:rFonts w:ascii="Times New Roman" w:eastAsia="Times New Roman" w:hAnsi="Times New Roman" w:cs="Times New Roman"/>
          <w:b/>
          <w:bCs/>
          <w:lang w:eastAsia="ru-RU"/>
        </w:rPr>
        <w:t xml:space="preserve">в следствии </w:t>
      </w:r>
      <w:r w:rsidR="00D946D3" w:rsidRPr="00281ACE">
        <w:rPr>
          <w:rFonts w:ascii="Times New Roman" w:eastAsia="Times New Roman" w:hAnsi="Times New Roman" w:cs="Times New Roman"/>
          <w:b/>
          <w:bCs/>
          <w:lang w:eastAsia="ru-RU"/>
        </w:rPr>
        <w:t xml:space="preserve"> </w:t>
      </w:r>
      <w:r w:rsidR="005824D8" w:rsidRPr="00281ACE">
        <w:rPr>
          <w:rFonts w:ascii="Times New Roman" w:eastAsia="Times New Roman" w:hAnsi="Times New Roman" w:cs="Times New Roman"/>
          <w:b/>
          <w:bCs/>
          <w:lang w:eastAsia="ru-RU"/>
        </w:rPr>
        <w:lastRenderedPageBreak/>
        <w:t xml:space="preserve">неисправности </w:t>
      </w:r>
      <w:r w:rsidR="00D946D3" w:rsidRPr="00281ACE">
        <w:rPr>
          <w:rFonts w:ascii="Times New Roman" w:eastAsia="Times New Roman" w:hAnsi="Times New Roman" w:cs="Times New Roman"/>
          <w:b/>
          <w:bCs/>
          <w:lang w:eastAsia="ru-RU"/>
        </w:rPr>
        <w:t>тар</w:t>
      </w:r>
      <w:r w:rsidR="005824D8" w:rsidRPr="00281ACE">
        <w:rPr>
          <w:rFonts w:ascii="Times New Roman" w:eastAsia="Times New Roman" w:hAnsi="Times New Roman" w:cs="Times New Roman"/>
          <w:b/>
          <w:bCs/>
          <w:lang w:eastAsia="ru-RU"/>
        </w:rPr>
        <w:t>ы</w:t>
      </w:r>
      <w:r w:rsidR="00D946D3" w:rsidRPr="00281ACE">
        <w:rPr>
          <w:rFonts w:ascii="Times New Roman" w:eastAsia="Times New Roman" w:hAnsi="Times New Roman" w:cs="Times New Roman"/>
          <w:b/>
          <w:bCs/>
          <w:lang w:eastAsia="ru-RU"/>
        </w:rPr>
        <w:t>, упаковк</w:t>
      </w:r>
      <w:r w:rsidR="005824D8" w:rsidRPr="00281ACE">
        <w:rPr>
          <w:rFonts w:ascii="Times New Roman" w:eastAsia="Times New Roman" w:hAnsi="Times New Roman" w:cs="Times New Roman"/>
          <w:b/>
          <w:bCs/>
          <w:lang w:eastAsia="ru-RU"/>
        </w:rPr>
        <w:t>и</w:t>
      </w:r>
      <w:r w:rsidR="00D946D3" w:rsidRPr="00281ACE">
        <w:rPr>
          <w:rFonts w:ascii="Times New Roman" w:eastAsia="Times New Roman" w:hAnsi="Times New Roman" w:cs="Times New Roman"/>
          <w:b/>
          <w:bCs/>
          <w:lang w:eastAsia="ru-RU"/>
        </w:rPr>
        <w:t>, устройства для крепления груза</w:t>
      </w:r>
      <w:r w:rsidR="005824D8" w:rsidRPr="00281ACE">
        <w:rPr>
          <w:rFonts w:ascii="Times New Roman" w:eastAsia="Times New Roman" w:hAnsi="Times New Roman" w:cs="Times New Roman"/>
          <w:b/>
          <w:bCs/>
          <w:lang w:eastAsia="ru-RU"/>
        </w:rPr>
        <w:t>, в том числе</w:t>
      </w:r>
      <w:r w:rsidR="00D946D3" w:rsidRPr="00281ACE">
        <w:rPr>
          <w:rFonts w:ascii="Times New Roman" w:eastAsia="Times New Roman" w:hAnsi="Times New Roman" w:cs="Times New Roman"/>
          <w:b/>
          <w:bCs/>
          <w:lang w:eastAsia="ru-RU"/>
        </w:rPr>
        <w:t xml:space="preserve">  отрыва не качественных строп лент на палетах. </w:t>
      </w:r>
    </w:p>
    <w:p w14:paraId="58F15810" w14:textId="0D8A41AD" w:rsidR="00CC4581" w:rsidRPr="00CC4581" w:rsidRDefault="00AB181D" w:rsidP="00AB181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16757">
        <w:rPr>
          <w:rFonts w:ascii="Times New Roman" w:eastAsia="Times New Roman" w:hAnsi="Times New Roman" w:cs="Times New Roman"/>
          <w:lang w:eastAsia="ru-RU"/>
        </w:rPr>
        <w:t>2.11.</w:t>
      </w:r>
      <w:r w:rsidR="00CC4581" w:rsidRPr="00CC4581">
        <w:rPr>
          <w:rFonts w:ascii="Times New Roman" w:eastAsia="Times New Roman" w:hAnsi="Times New Roman" w:cs="Times New Roman"/>
          <w:lang w:eastAsia="ru-RU"/>
        </w:rPr>
        <w:t xml:space="preserve"> Прием груза оператором морского терминала производится в месте выгрузки груза и включает в себя следующие операции:</w:t>
      </w:r>
    </w:p>
    <w:p w14:paraId="3DCC4C55" w14:textId="77777777" w:rsidR="00CC4581" w:rsidRPr="00CC4581" w:rsidRDefault="00CC4581" w:rsidP="00CC4581">
      <w:pPr>
        <w:widowControl w:val="0"/>
        <w:autoSpaceDE w:val="0"/>
        <w:autoSpaceDN w:val="0"/>
        <w:ind w:firstLine="426"/>
        <w:rPr>
          <w:rFonts w:ascii="Times New Roman" w:eastAsia="Times New Roman" w:hAnsi="Times New Roman" w:cs="Times New Roman"/>
          <w:lang w:eastAsia="ru-RU"/>
        </w:rPr>
      </w:pPr>
      <w:r w:rsidRPr="00CC4581">
        <w:rPr>
          <w:rFonts w:ascii="Times New Roman" w:eastAsia="Times New Roman" w:hAnsi="Times New Roman" w:cs="Times New Roman"/>
          <w:lang w:eastAsia="ru-RU"/>
        </w:rPr>
        <w:t>1) проверка соответствия фактического состояния груза сведениям, указанным в перевозочных документах, в том числе переданных в электронном виде;</w:t>
      </w:r>
    </w:p>
    <w:p w14:paraId="61992FA5" w14:textId="77777777" w:rsidR="00CC4581" w:rsidRPr="00CC4581" w:rsidRDefault="00CC4581" w:rsidP="00CC4581">
      <w:pPr>
        <w:widowControl w:val="0"/>
        <w:autoSpaceDE w:val="0"/>
        <w:autoSpaceDN w:val="0"/>
        <w:ind w:firstLine="426"/>
        <w:rPr>
          <w:rFonts w:ascii="Times New Roman" w:eastAsia="Times New Roman" w:hAnsi="Times New Roman" w:cs="Times New Roman"/>
          <w:lang w:eastAsia="ru-RU"/>
        </w:rPr>
      </w:pPr>
      <w:r w:rsidRPr="00CC4581">
        <w:rPr>
          <w:rFonts w:ascii="Times New Roman" w:eastAsia="Times New Roman" w:hAnsi="Times New Roman" w:cs="Times New Roman"/>
          <w:lang w:eastAsia="ru-RU"/>
        </w:rPr>
        <w:t>2) счет мест груза (в зависимости от вида груза);</w:t>
      </w:r>
    </w:p>
    <w:p w14:paraId="4CC5B3D1" w14:textId="77777777" w:rsidR="00CC4581" w:rsidRPr="00CC4581" w:rsidRDefault="00CC4581" w:rsidP="00CC4581">
      <w:pPr>
        <w:widowControl w:val="0"/>
        <w:autoSpaceDE w:val="0"/>
        <w:autoSpaceDN w:val="0"/>
        <w:ind w:firstLine="426"/>
        <w:rPr>
          <w:rFonts w:ascii="Times New Roman" w:eastAsia="Times New Roman" w:hAnsi="Times New Roman" w:cs="Times New Roman"/>
          <w:lang w:eastAsia="ru-RU"/>
        </w:rPr>
      </w:pPr>
      <w:r w:rsidRPr="00CC4581">
        <w:rPr>
          <w:rFonts w:ascii="Times New Roman" w:eastAsia="Times New Roman" w:hAnsi="Times New Roman" w:cs="Times New Roman"/>
          <w:lang w:eastAsia="ru-RU"/>
        </w:rPr>
        <w:t>3) оформление результатов выгрузки путем составления документа, подписываемого перевозчиком или управомоченным представителем перевозчика и оператором морского терминала.</w:t>
      </w:r>
    </w:p>
    <w:p w14:paraId="579041D3" w14:textId="6776BECB" w:rsidR="00CC4581" w:rsidRPr="00CC4581" w:rsidRDefault="00AB181D" w:rsidP="00AB181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16757">
        <w:rPr>
          <w:rFonts w:ascii="Times New Roman" w:eastAsia="Times New Roman" w:hAnsi="Times New Roman" w:cs="Times New Roman"/>
          <w:lang w:eastAsia="ru-RU"/>
        </w:rPr>
        <w:t>2.12.</w:t>
      </w:r>
      <w:r w:rsidR="00CC4581" w:rsidRPr="00CC4581">
        <w:rPr>
          <w:rFonts w:ascii="Times New Roman" w:eastAsia="Times New Roman" w:hAnsi="Times New Roman" w:cs="Times New Roman"/>
          <w:lang w:eastAsia="ru-RU"/>
        </w:rPr>
        <w:t xml:space="preserve"> При направлении в морской порт длинномерных и крупногабаритных грузов на них должны быть указаны места строповки, соответствующие требованиям действующих технических регламентов, положениям стандартов и (или) сводам правил, предусмотренных законодательством Российской Федерации и законодательством Таможенного союза, а также центр тяжести грузов. В случае, если длинномерные и крупногабаритные грузы направляются в пакетированном виде, места строповки должны находиться в верхних точках пакета.</w:t>
      </w:r>
    </w:p>
    <w:p w14:paraId="543A20E1" w14:textId="14576915" w:rsidR="00CC4581" w:rsidRPr="00CC4581" w:rsidRDefault="00AB181D" w:rsidP="00AB181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16757">
        <w:rPr>
          <w:rFonts w:ascii="Times New Roman" w:eastAsia="Times New Roman" w:hAnsi="Times New Roman" w:cs="Times New Roman"/>
          <w:lang w:eastAsia="ru-RU"/>
        </w:rPr>
        <w:t>2.13</w:t>
      </w:r>
      <w:r w:rsidR="00CC4581" w:rsidRPr="00CC4581">
        <w:rPr>
          <w:rFonts w:ascii="Times New Roman" w:eastAsia="Times New Roman" w:hAnsi="Times New Roman" w:cs="Times New Roman"/>
          <w:lang w:eastAsia="ru-RU"/>
        </w:rPr>
        <w:t>. Прием тарных и штучных грузов, кроме навалочных грузов, осуществляется оператором морского терминала посредством внешнего осмотра груза с проверкой наличия маркировки и соответствия ее товаросопроводительным документам, счетом мест, заявленной в перевозочных документах.</w:t>
      </w:r>
    </w:p>
    <w:p w14:paraId="550C40C9" w14:textId="22BBFD25" w:rsidR="00CC4581" w:rsidRPr="00CC4581" w:rsidRDefault="00AB181D" w:rsidP="00AB181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16757">
        <w:rPr>
          <w:rFonts w:ascii="Times New Roman" w:eastAsia="Times New Roman" w:hAnsi="Times New Roman" w:cs="Times New Roman"/>
          <w:lang w:eastAsia="ru-RU"/>
        </w:rPr>
        <w:t>2.14.</w:t>
      </w:r>
      <w:r w:rsidR="00CC4581" w:rsidRPr="00CC4581">
        <w:rPr>
          <w:rFonts w:ascii="Times New Roman" w:eastAsia="Times New Roman" w:hAnsi="Times New Roman" w:cs="Times New Roman"/>
          <w:lang w:eastAsia="ru-RU"/>
        </w:rPr>
        <w:t xml:space="preserve"> При наличии дополнительной заявки заказчика (перевозчика) грузы, прибывшие в поврежденной, имеющей доступ к содержимому, таре или с явным несоответствием фактического веса весу, указанному в перевозочных документах, принимаются оператором морского терминала от перевозчика со сплошной пересчетом содержимого грузовых мест с участием представителей перевозчика (при необходимости заказчика). Результаты пересчета оформляются актом.</w:t>
      </w:r>
    </w:p>
    <w:p w14:paraId="521E522F" w14:textId="7C9483EE" w:rsidR="00CC4581" w:rsidRPr="00CC4581" w:rsidRDefault="00AB181D" w:rsidP="00AB181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16757">
        <w:rPr>
          <w:rFonts w:ascii="Times New Roman" w:eastAsia="Times New Roman" w:hAnsi="Times New Roman" w:cs="Times New Roman"/>
          <w:lang w:eastAsia="ru-RU"/>
        </w:rPr>
        <w:t>2.15.</w:t>
      </w:r>
      <w:r w:rsidR="00CC4581" w:rsidRPr="00CC4581">
        <w:rPr>
          <w:rFonts w:ascii="Times New Roman" w:eastAsia="Times New Roman" w:hAnsi="Times New Roman" w:cs="Times New Roman"/>
          <w:lang w:eastAsia="ru-RU"/>
        </w:rPr>
        <w:t xml:space="preserve"> Прием оператором морского терминала грузов, сформированных в транспортные пакеты, производится по счету пакетов без проверки количества мест в пакетах и их массы.</w:t>
      </w:r>
    </w:p>
    <w:p w14:paraId="7043B5E1" w14:textId="77777777" w:rsidR="00CC4581" w:rsidRPr="00CC4581" w:rsidRDefault="00CC4581" w:rsidP="00CC4581">
      <w:pPr>
        <w:widowControl w:val="0"/>
        <w:autoSpaceDE w:val="0"/>
        <w:autoSpaceDN w:val="0"/>
        <w:ind w:firstLine="426"/>
        <w:rPr>
          <w:rFonts w:ascii="Times New Roman" w:eastAsia="Times New Roman" w:hAnsi="Times New Roman" w:cs="Times New Roman"/>
          <w:lang w:eastAsia="ru-RU"/>
        </w:rPr>
      </w:pPr>
      <w:r w:rsidRPr="00CC4581">
        <w:rPr>
          <w:rFonts w:ascii="Times New Roman" w:eastAsia="Times New Roman" w:hAnsi="Times New Roman" w:cs="Times New Roman"/>
          <w:lang w:eastAsia="ru-RU"/>
        </w:rPr>
        <w:t>В случае обнаружении поврежденных пакетов или отдельных поврежденных мест в пакете оператор морского терминала груз к перевалки не принимает.</w:t>
      </w:r>
    </w:p>
    <w:p w14:paraId="70A56CA6" w14:textId="678A26B1" w:rsidR="00CC4581" w:rsidRPr="00CC4581" w:rsidRDefault="00AB181D" w:rsidP="00AB181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16757">
        <w:rPr>
          <w:rFonts w:ascii="Times New Roman" w:eastAsia="Times New Roman" w:hAnsi="Times New Roman" w:cs="Times New Roman"/>
          <w:lang w:eastAsia="ru-RU"/>
        </w:rPr>
        <w:t>2.16.</w:t>
      </w:r>
      <w:r w:rsidR="00CC4581" w:rsidRPr="00CC4581">
        <w:rPr>
          <w:rFonts w:ascii="Times New Roman" w:eastAsia="Times New Roman" w:hAnsi="Times New Roman" w:cs="Times New Roman"/>
          <w:lang w:eastAsia="ru-RU"/>
        </w:rPr>
        <w:t xml:space="preserve"> Навалочные грузы принимаются оператором морского терминала согласно данным о массе (объеме) груза, указанным в перевозочных документах.</w:t>
      </w:r>
    </w:p>
    <w:p w14:paraId="15461C83" w14:textId="77777777" w:rsidR="00CC4581" w:rsidRPr="00CC4581" w:rsidRDefault="00CC4581" w:rsidP="00CC4581">
      <w:pPr>
        <w:widowControl w:val="0"/>
        <w:autoSpaceDE w:val="0"/>
        <w:autoSpaceDN w:val="0"/>
        <w:ind w:firstLine="426"/>
        <w:rPr>
          <w:rFonts w:ascii="Times New Roman" w:eastAsia="Times New Roman" w:hAnsi="Times New Roman" w:cs="Times New Roman"/>
          <w:lang w:eastAsia="ru-RU"/>
        </w:rPr>
      </w:pPr>
      <w:r w:rsidRPr="00CC4581">
        <w:rPr>
          <w:rFonts w:ascii="Times New Roman" w:eastAsia="Times New Roman" w:hAnsi="Times New Roman" w:cs="Times New Roman"/>
          <w:lang w:eastAsia="ru-RU"/>
        </w:rPr>
        <w:t>При наличии дополнительной заявки заказчика перевозчиком и (или) оператором морского терминала может осуществляться проверка массы груза по перевозочным документам, по осадке судна или другим способом, согласованным с заказчиком.</w:t>
      </w:r>
    </w:p>
    <w:p w14:paraId="1BEDC8D1" w14:textId="77FA20A6" w:rsidR="00CC4581" w:rsidRPr="00CC4581" w:rsidRDefault="00AB181D" w:rsidP="00AB181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16757">
        <w:rPr>
          <w:rFonts w:ascii="Times New Roman" w:eastAsia="Times New Roman" w:hAnsi="Times New Roman" w:cs="Times New Roman"/>
          <w:lang w:eastAsia="ru-RU"/>
        </w:rPr>
        <w:t>2.17.</w:t>
      </w:r>
      <w:r w:rsidR="00CC4581" w:rsidRPr="00CC4581">
        <w:rPr>
          <w:rFonts w:ascii="Times New Roman" w:eastAsia="Times New Roman" w:hAnsi="Times New Roman" w:cs="Times New Roman"/>
          <w:lang w:eastAsia="ru-RU"/>
        </w:rPr>
        <w:t xml:space="preserve"> Прибывшие в морской порт контейнеры с грузом принимаются оператором морского терминала по внешнему осмотру с проверкой номера контейнера, целостности запорно-пломбировочных устройств, четкости контрольных знаков на запорно-пломбировочных устройствах и их соответствия данным перевозочного документа, исправности технического и коммерческого состояния контейнеров.</w:t>
      </w:r>
    </w:p>
    <w:p w14:paraId="0C3DC409" w14:textId="77777777" w:rsidR="00CC4581" w:rsidRPr="00CC4581" w:rsidRDefault="00CC4581" w:rsidP="00CC4581">
      <w:pPr>
        <w:widowControl w:val="0"/>
        <w:autoSpaceDE w:val="0"/>
        <w:autoSpaceDN w:val="0"/>
        <w:ind w:firstLine="426"/>
        <w:rPr>
          <w:rFonts w:ascii="Times New Roman" w:eastAsia="Times New Roman" w:hAnsi="Times New Roman" w:cs="Times New Roman"/>
          <w:lang w:eastAsia="ru-RU"/>
        </w:rPr>
      </w:pPr>
      <w:r w:rsidRPr="00CC4581">
        <w:rPr>
          <w:rFonts w:ascii="Times New Roman" w:eastAsia="Times New Roman" w:hAnsi="Times New Roman" w:cs="Times New Roman"/>
          <w:lang w:eastAsia="ru-RU"/>
        </w:rPr>
        <w:t>При обнаружении оператором морского терминала в момент приема контейнеров с техническими неисправностями или повреждениями, отсутствием запорно-пломбировочных устройств, неисправностью, неясными контрольными знаками на запорно-пломбировочных устройствах, расхождениями знаков на запорно-пломбировочных устройствах с данными, указанными в перевозочных документах, несоответствием номера контейнера данным перевозочных документов или в случае прибытия контейнера без документов проверка в таких контейнерах груза или перегрузка груза в другой контейнер осуществляется оператором морского терминала при наличии дополнительной заявки и в присутствии заказчика (перевозчика). Результаты проверки оформляются актом в соответствии с правилами перевозок грузов, действующими на соответствующем виде транспорта, утвержденными нормативными правовыми актами Российской Федерации.</w:t>
      </w:r>
    </w:p>
    <w:p w14:paraId="38963309" w14:textId="77777777" w:rsidR="00CC4581" w:rsidRPr="00CC4581" w:rsidRDefault="00CC4581" w:rsidP="00CC4581">
      <w:pPr>
        <w:widowControl w:val="0"/>
        <w:autoSpaceDE w:val="0"/>
        <w:autoSpaceDN w:val="0"/>
        <w:ind w:firstLine="426"/>
        <w:rPr>
          <w:rFonts w:ascii="Times New Roman" w:eastAsia="Times New Roman" w:hAnsi="Times New Roman" w:cs="Times New Roman"/>
          <w:lang w:eastAsia="ru-RU"/>
        </w:rPr>
      </w:pPr>
      <w:r w:rsidRPr="00CC4581">
        <w:rPr>
          <w:rFonts w:ascii="Times New Roman" w:eastAsia="Times New Roman" w:hAnsi="Times New Roman" w:cs="Times New Roman"/>
          <w:lang w:eastAsia="ru-RU"/>
        </w:rPr>
        <w:t>После проверки контейнер пломбируется запорно-пломбировочным устройством заказчика (перевозчика).</w:t>
      </w:r>
    </w:p>
    <w:p w14:paraId="7530A8B9" w14:textId="50741799" w:rsidR="00CC4581" w:rsidRPr="00CC4581" w:rsidRDefault="00AB181D" w:rsidP="00AB181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16757">
        <w:rPr>
          <w:rFonts w:ascii="Times New Roman" w:eastAsia="Times New Roman" w:hAnsi="Times New Roman" w:cs="Times New Roman"/>
          <w:lang w:eastAsia="ru-RU"/>
        </w:rPr>
        <w:t>2.18.</w:t>
      </w:r>
      <w:r w:rsidR="00CC4581" w:rsidRPr="00CC4581">
        <w:rPr>
          <w:rFonts w:ascii="Times New Roman" w:eastAsia="Times New Roman" w:hAnsi="Times New Roman" w:cs="Times New Roman"/>
          <w:lang w:eastAsia="ru-RU"/>
        </w:rPr>
        <w:t xml:space="preserve"> Оборудование, машины, механизмы принимаются оператором морского терминала по наружному осмотру без технического освидетельствования и проверки комплектации. </w:t>
      </w:r>
    </w:p>
    <w:p w14:paraId="66C5B3D8" w14:textId="4E040F36" w:rsidR="00CC4581" w:rsidRPr="00CC4581" w:rsidRDefault="00AB181D" w:rsidP="00AB181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16757">
        <w:rPr>
          <w:rFonts w:ascii="Times New Roman" w:eastAsia="Times New Roman" w:hAnsi="Times New Roman" w:cs="Times New Roman"/>
          <w:lang w:eastAsia="ru-RU"/>
        </w:rPr>
        <w:t>2.19</w:t>
      </w:r>
      <w:r w:rsidR="00CC4581" w:rsidRPr="00CC4581">
        <w:rPr>
          <w:rFonts w:ascii="Times New Roman" w:eastAsia="Times New Roman" w:hAnsi="Times New Roman" w:cs="Times New Roman"/>
          <w:lang w:eastAsia="ru-RU"/>
        </w:rPr>
        <w:t>. Все замечания относительно состояния и количества груза должны предъявляться сдающей и принимающей сторонами до оформления документов, подтверждающих прием груза оператором морского терминала.</w:t>
      </w:r>
    </w:p>
    <w:p w14:paraId="49916260" w14:textId="7DEB17DF" w:rsidR="00CC4581" w:rsidRPr="00CC4581" w:rsidRDefault="00AB181D" w:rsidP="00AB181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r w:rsidR="00316757">
        <w:rPr>
          <w:rFonts w:ascii="Times New Roman" w:eastAsia="Times New Roman" w:hAnsi="Times New Roman" w:cs="Times New Roman"/>
          <w:lang w:eastAsia="ru-RU"/>
        </w:rPr>
        <w:t>2.20</w:t>
      </w:r>
      <w:r w:rsidR="00CC4581" w:rsidRPr="00CC4581">
        <w:rPr>
          <w:rFonts w:ascii="Times New Roman" w:eastAsia="Times New Roman" w:hAnsi="Times New Roman" w:cs="Times New Roman"/>
          <w:lang w:eastAsia="ru-RU"/>
        </w:rPr>
        <w:t xml:space="preserve"> При прибытии груза в морской порт в засортированном состоянии его выгрузка может быть произведена с рассортировкой по перевозочным документам при наличии дополнительной заявки заказчика и технических возможностей у оператора морского терминала.</w:t>
      </w:r>
    </w:p>
    <w:p w14:paraId="6977CED8" w14:textId="77777777" w:rsidR="00CC4581" w:rsidRPr="00CC4581" w:rsidRDefault="00CC4581" w:rsidP="00CC4581">
      <w:pPr>
        <w:widowControl w:val="0"/>
        <w:autoSpaceDE w:val="0"/>
        <w:autoSpaceDN w:val="0"/>
        <w:ind w:firstLine="426"/>
        <w:rPr>
          <w:rFonts w:ascii="Times New Roman" w:eastAsia="Times New Roman" w:hAnsi="Times New Roman" w:cs="Times New Roman"/>
          <w:lang w:eastAsia="ru-RU"/>
        </w:rPr>
      </w:pPr>
      <w:r w:rsidRPr="00CC4581">
        <w:rPr>
          <w:rFonts w:ascii="Times New Roman" w:eastAsia="Times New Roman" w:hAnsi="Times New Roman" w:cs="Times New Roman"/>
          <w:lang w:eastAsia="ru-RU"/>
        </w:rPr>
        <w:t>При отсутствии у оператора морского терминала возможности по выгрузке указанного груза из транспортного средства заказчик (грузополучатель) обязан решить вопрос с перевозчиком и грузоотправителем о вывозе груза из морского порта (возврате его грузоотправителю).</w:t>
      </w:r>
    </w:p>
    <w:p w14:paraId="2918CF0A" w14:textId="75A61AD3" w:rsidR="00CC4581" w:rsidRPr="00CC4581" w:rsidRDefault="00AB181D" w:rsidP="00AB181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16757">
        <w:rPr>
          <w:rFonts w:ascii="Times New Roman" w:eastAsia="Times New Roman" w:hAnsi="Times New Roman" w:cs="Times New Roman"/>
          <w:lang w:eastAsia="ru-RU"/>
        </w:rPr>
        <w:t>2.21.</w:t>
      </w:r>
      <w:r w:rsidR="00CC4581" w:rsidRPr="00CC4581">
        <w:rPr>
          <w:rFonts w:ascii="Times New Roman" w:eastAsia="Times New Roman" w:hAnsi="Times New Roman" w:cs="Times New Roman"/>
          <w:lang w:eastAsia="ru-RU"/>
        </w:rPr>
        <w:t xml:space="preserve"> Грузы, прибывшие в морской порт в поврежденной таре (упаковке), принимаются и приводятся оператором морского терминала в транспортабельное состояние по дополнительной заявке заказчика и при наличии соответствующих технических возможностей у оператора морского терминала.</w:t>
      </w:r>
    </w:p>
    <w:p w14:paraId="37CB7FE2" w14:textId="77777777" w:rsidR="00CC4581" w:rsidRPr="00CC4581" w:rsidRDefault="00CC4581" w:rsidP="00CC4581">
      <w:pPr>
        <w:widowControl w:val="0"/>
        <w:autoSpaceDE w:val="0"/>
        <w:autoSpaceDN w:val="0"/>
        <w:ind w:firstLine="426"/>
        <w:rPr>
          <w:rFonts w:ascii="Times New Roman" w:eastAsia="Times New Roman" w:hAnsi="Times New Roman" w:cs="Times New Roman"/>
          <w:lang w:eastAsia="ru-RU"/>
        </w:rPr>
      </w:pPr>
      <w:r w:rsidRPr="00CC4581">
        <w:rPr>
          <w:rFonts w:ascii="Times New Roman" w:eastAsia="Times New Roman" w:hAnsi="Times New Roman" w:cs="Times New Roman"/>
          <w:lang w:eastAsia="ru-RU"/>
        </w:rPr>
        <w:t>Заказчик обеспечивает оператора морского терминала запасной тарой и расходными материалами в количестве, необходимом для перетарки и ремонта поврежденной тары (упаковки).</w:t>
      </w:r>
    </w:p>
    <w:p w14:paraId="19328F41" w14:textId="7FC41B44" w:rsidR="00CC4581" w:rsidRPr="00CC4581" w:rsidRDefault="00AB181D" w:rsidP="00AB181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16757">
        <w:rPr>
          <w:rFonts w:ascii="Times New Roman" w:eastAsia="Times New Roman" w:hAnsi="Times New Roman" w:cs="Times New Roman"/>
          <w:lang w:eastAsia="ru-RU"/>
        </w:rPr>
        <w:t>2.22</w:t>
      </w:r>
      <w:r w:rsidR="00CC4581" w:rsidRPr="00CC4581">
        <w:rPr>
          <w:rFonts w:ascii="Times New Roman" w:eastAsia="Times New Roman" w:hAnsi="Times New Roman" w:cs="Times New Roman"/>
          <w:lang w:eastAsia="ru-RU"/>
        </w:rPr>
        <w:t>. Если Грузовладелец не осуществлял контроль за выгрузкой груза из судна, в целях оформления документов на выгрузку груза используются данные оператора морского терминала.</w:t>
      </w:r>
    </w:p>
    <w:p w14:paraId="149E93E4" w14:textId="21176DAE" w:rsidR="00CC4581" w:rsidRPr="00CC4581" w:rsidRDefault="00AB181D" w:rsidP="00AB181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16757">
        <w:rPr>
          <w:rFonts w:ascii="Times New Roman" w:eastAsia="Times New Roman" w:hAnsi="Times New Roman" w:cs="Times New Roman"/>
          <w:lang w:eastAsia="ru-RU"/>
        </w:rPr>
        <w:t>2</w:t>
      </w:r>
      <w:r w:rsidR="00CC4581" w:rsidRPr="00CC4581">
        <w:rPr>
          <w:rFonts w:ascii="Times New Roman" w:eastAsia="Times New Roman" w:hAnsi="Times New Roman" w:cs="Times New Roman"/>
          <w:lang w:eastAsia="ru-RU"/>
        </w:rPr>
        <w:t xml:space="preserve">.23. Прием оператором морского терминала поступившего в морской порт груза, перевозимого в каботаже (далее - каботажный груз), оформляется тальманскими расписками и приемо-сдаточной ведомостью </w:t>
      </w:r>
    </w:p>
    <w:p w14:paraId="229C5A70" w14:textId="77777777" w:rsidR="00CC4581" w:rsidRPr="00CC4581" w:rsidRDefault="00CC4581" w:rsidP="00CC4581">
      <w:pPr>
        <w:widowControl w:val="0"/>
        <w:autoSpaceDE w:val="0"/>
        <w:autoSpaceDN w:val="0"/>
        <w:ind w:firstLine="426"/>
        <w:rPr>
          <w:rFonts w:ascii="Times New Roman" w:eastAsia="Times New Roman" w:hAnsi="Times New Roman" w:cs="Times New Roman"/>
          <w:lang w:eastAsia="ru-RU"/>
        </w:rPr>
      </w:pPr>
      <w:r w:rsidRPr="00CC4581">
        <w:rPr>
          <w:rFonts w:ascii="Times New Roman" w:eastAsia="Times New Roman" w:hAnsi="Times New Roman" w:cs="Times New Roman"/>
          <w:lang w:eastAsia="ru-RU"/>
        </w:rPr>
        <w:t>В случае расхождения количества груза с данными, указанными в перевозочном документе, а также при ненадлежащем состоянии груза, выявленном оператором морского терминала при приеме от перевозчика каботажного груза, перевозчик составляет коммерческий акт, выдаваемый оператору морского терминала.</w:t>
      </w:r>
    </w:p>
    <w:p w14:paraId="63462E89" w14:textId="54398C34" w:rsidR="00CC4581" w:rsidRPr="00CC4581" w:rsidRDefault="00AB181D" w:rsidP="00AB181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16757">
        <w:rPr>
          <w:rFonts w:ascii="Times New Roman" w:eastAsia="Times New Roman" w:hAnsi="Times New Roman" w:cs="Times New Roman"/>
          <w:lang w:eastAsia="ru-RU"/>
        </w:rPr>
        <w:t>2</w:t>
      </w:r>
      <w:r w:rsidR="00CC4581" w:rsidRPr="00CC4581">
        <w:rPr>
          <w:rFonts w:ascii="Times New Roman" w:eastAsia="Times New Roman" w:hAnsi="Times New Roman" w:cs="Times New Roman"/>
          <w:lang w:eastAsia="ru-RU"/>
        </w:rPr>
        <w:t>.24. Оператор морского терминала вправе отказать заказчику в перевалке прибывших в морской порт грузов в следующих случаях:</w:t>
      </w:r>
    </w:p>
    <w:p w14:paraId="16743249" w14:textId="77777777" w:rsidR="00CC4581" w:rsidRPr="00CC4581" w:rsidRDefault="00CC4581" w:rsidP="00CC4581">
      <w:pPr>
        <w:widowControl w:val="0"/>
        <w:autoSpaceDE w:val="0"/>
        <w:autoSpaceDN w:val="0"/>
        <w:ind w:firstLine="426"/>
        <w:rPr>
          <w:rFonts w:ascii="Times New Roman" w:eastAsia="Times New Roman" w:hAnsi="Times New Roman" w:cs="Times New Roman"/>
          <w:lang w:eastAsia="ru-RU"/>
        </w:rPr>
      </w:pPr>
      <w:r w:rsidRPr="00CC4581">
        <w:rPr>
          <w:rFonts w:ascii="Times New Roman" w:eastAsia="Times New Roman" w:hAnsi="Times New Roman" w:cs="Times New Roman"/>
          <w:lang w:eastAsia="ru-RU"/>
        </w:rPr>
        <w:t>1) отсутствие согласованной заявки на завоз груза;</w:t>
      </w:r>
    </w:p>
    <w:p w14:paraId="02B9DF4F" w14:textId="77777777" w:rsidR="00CC4581" w:rsidRPr="00CC4581" w:rsidRDefault="00CC4581" w:rsidP="00CC4581">
      <w:pPr>
        <w:widowControl w:val="0"/>
        <w:autoSpaceDE w:val="0"/>
        <w:autoSpaceDN w:val="0"/>
        <w:ind w:firstLine="426"/>
        <w:rPr>
          <w:rFonts w:ascii="Times New Roman" w:eastAsia="Times New Roman" w:hAnsi="Times New Roman" w:cs="Times New Roman"/>
          <w:lang w:eastAsia="ru-RU"/>
        </w:rPr>
      </w:pPr>
      <w:r w:rsidRPr="00CC4581">
        <w:rPr>
          <w:rFonts w:ascii="Times New Roman" w:eastAsia="Times New Roman" w:hAnsi="Times New Roman" w:cs="Times New Roman"/>
          <w:lang w:eastAsia="ru-RU"/>
        </w:rPr>
        <w:t>2) прибытие груза сверх согласованного к завозу количества;</w:t>
      </w:r>
    </w:p>
    <w:p w14:paraId="2FB88370" w14:textId="77777777" w:rsidR="00CC4581" w:rsidRPr="00CC4581" w:rsidRDefault="00CC4581" w:rsidP="00CC4581">
      <w:pPr>
        <w:widowControl w:val="0"/>
        <w:autoSpaceDE w:val="0"/>
        <w:autoSpaceDN w:val="0"/>
        <w:ind w:firstLine="426"/>
        <w:rPr>
          <w:rFonts w:ascii="Times New Roman" w:eastAsia="Times New Roman" w:hAnsi="Times New Roman" w:cs="Times New Roman"/>
          <w:lang w:eastAsia="ru-RU"/>
        </w:rPr>
      </w:pPr>
      <w:r w:rsidRPr="00CC4581">
        <w:rPr>
          <w:rFonts w:ascii="Times New Roman" w:eastAsia="Times New Roman" w:hAnsi="Times New Roman" w:cs="Times New Roman"/>
          <w:lang w:eastAsia="ru-RU"/>
        </w:rPr>
        <w:t>3) прибытие груза с нарушением согласованных сроков завоза;</w:t>
      </w:r>
    </w:p>
    <w:p w14:paraId="549719D5" w14:textId="77777777" w:rsidR="00CC4581" w:rsidRPr="00CC4581" w:rsidRDefault="00CC4581" w:rsidP="00CC4581">
      <w:pPr>
        <w:widowControl w:val="0"/>
        <w:autoSpaceDE w:val="0"/>
        <w:autoSpaceDN w:val="0"/>
        <w:ind w:firstLine="426"/>
        <w:rPr>
          <w:rFonts w:ascii="Times New Roman" w:eastAsia="Times New Roman" w:hAnsi="Times New Roman" w:cs="Times New Roman"/>
          <w:lang w:eastAsia="ru-RU"/>
        </w:rPr>
      </w:pPr>
      <w:r w:rsidRPr="00CC4581">
        <w:rPr>
          <w:rFonts w:ascii="Times New Roman" w:eastAsia="Times New Roman" w:hAnsi="Times New Roman" w:cs="Times New Roman"/>
          <w:lang w:eastAsia="ru-RU"/>
        </w:rPr>
        <w:t>4) прибытие груза несогласованной номенклатуры;</w:t>
      </w:r>
    </w:p>
    <w:p w14:paraId="43C6EF6C" w14:textId="77777777" w:rsidR="00CC4581" w:rsidRPr="00CC4581" w:rsidRDefault="00CC4581" w:rsidP="00CC4581">
      <w:pPr>
        <w:widowControl w:val="0"/>
        <w:autoSpaceDE w:val="0"/>
        <w:autoSpaceDN w:val="0"/>
        <w:ind w:firstLine="426"/>
        <w:rPr>
          <w:rFonts w:ascii="Times New Roman" w:eastAsia="Times New Roman" w:hAnsi="Times New Roman" w:cs="Times New Roman"/>
          <w:lang w:eastAsia="ru-RU"/>
        </w:rPr>
      </w:pPr>
      <w:r w:rsidRPr="00CC4581">
        <w:rPr>
          <w:rFonts w:ascii="Times New Roman" w:eastAsia="Times New Roman" w:hAnsi="Times New Roman" w:cs="Times New Roman"/>
          <w:lang w:eastAsia="ru-RU"/>
        </w:rPr>
        <w:t>5) ненадлежащим образом оформленные перевозочные документы;</w:t>
      </w:r>
    </w:p>
    <w:p w14:paraId="2BB049E7" w14:textId="67712876" w:rsidR="00CC4581" w:rsidRPr="00CC4581" w:rsidRDefault="00316757" w:rsidP="00CC4581">
      <w:pPr>
        <w:widowControl w:val="0"/>
        <w:autoSpaceDE w:val="0"/>
        <w:autoSpaceDN w:val="0"/>
        <w:ind w:firstLine="426"/>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CC4581" w:rsidRPr="00CC4581">
        <w:rPr>
          <w:rFonts w:ascii="Times New Roman" w:eastAsia="Times New Roman" w:hAnsi="Times New Roman" w:cs="Times New Roman"/>
          <w:lang w:eastAsia="ru-RU"/>
        </w:rPr>
        <w:t>) неправильная адресация груза;</w:t>
      </w:r>
    </w:p>
    <w:p w14:paraId="250FE814" w14:textId="187F198A" w:rsidR="00CC4581" w:rsidRPr="00CC4581" w:rsidRDefault="00316757" w:rsidP="00CC4581">
      <w:pPr>
        <w:widowControl w:val="0"/>
        <w:autoSpaceDE w:val="0"/>
        <w:autoSpaceDN w:val="0"/>
        <w:ind w:firstLine="426"/>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CC4581" w:rsidRPr="00CC4581">
        <w:rPr>
          <w:rFonts w:ascii="Times New Roman" w:eastAsia="Times New Roman" w:hAnsi="Times New Roman" w:cs="Times New Roman"/>
          <w:lang w:eastAsia="ru-RU"/>
        </w:rPr>
        <w:t>) прибытие груза, запрещенного к ввозу (вывозу), перевозке или перевалке согласно законодательству Российской Федерации;</w:t>
      </w:r>
    </w:p>
    <w:p w14:paraId="6E4713D7" w14:textId="256DF360" w:rsidR="00CC4581" w:rsidRPr="00CC4581" w:rsidRDefault="00316757" w:rsidP="00CC4581">
      <w:pPr>
        <w:widowControl w:val="0"/>
        <w:autoSpaceDE w:val="0"/>
        <w:autoSpaceDN w:val="0"/>
        <w:ind w:firstLine="426"/>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CC4581" w:rsidRPr="00CC4581">
        <w:rPr>
          <w:rFonts w:ascii="Times New Roman" w:eastAsia="Times New Roman" w:hAnsi="Times New Roman" w:cs="Times New Roman"/>
          <w:lang w:eastAsia="ru-RU"/>
        </w:rPr>
        <w:t>) поступление груза, погруженного на транспортное средство с нарушением требований действующих технических регламентов, положений стандартов и (или) сводов правил размещения и крепления данного груза в транспортном средстве, предусмотренных законодательством Российской Федерации и законодательством Таможенного союза, при невозможности его выгрузки из транспортного средства с использованием технических возможностей оператора морского терминала;</w:t>
      </w:r>
    </w:p>
    <w:p w14:paraId="37D1115F" w14:textId="5B429A11" w:rsidR="00CC4581" w:rsidRPr="00CC4581" w:rsidRDefault="00316757" w:rsidP="00CC4581">
      <w:pPr>
        <w:widowControl w:val="0"/>
        <w:autoSpaceDE w:val="0"/>
        <w:autoSpaceDN w:val="0"/>
        <w:ind w:firstLine="426"/>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CC4581" w:rsidRPr="00CC4581">
        <w:rPr>
          <w:rFonts w:ascii="Times New Roman" w:eastAsia="Times New Roman" w:hAnsi="Times New Roman" w:cs="Times New Roman"/>
          <w:lang w:eastAsia="ru-RU"/>
        </w:rPr>
        <w:t>) отсутствие документов на право распоряжения грузом;</w:t>
      </w:r>
    </w:p>
    <w:p w14:paraId="6A944380" w14:textId="722DDE77" w:rsidR="00CC4581" w:rsidRPr="00CC4581" w:rsidRDefault="00CC4581" w:rsidP="00CC4581">
      <w:pPr>
        <w:widowControl w:val="0"/>
        <w:autoSpaceDE w:val="0"/>
        <w:autoSpaceDN w:val="0"/>
        <w:ind w:firstLine="426"/>
        <w:rPr>
          <w:rFonts w:ascii="Times New Roman" w:eastAsia="Times New Roman" w:hAnsi="Times New Roman" w:cs="Times New Roman"/>
          <w:lang w:eastAsia="ru-RU"/>
        </w:rPr>
      </w:pPr>
      <w:r w:rsidRPr="00CC4581">
        <w:rPr>
          <w:rFonts w:ascii="Times New Roman" w:eastAsia="Times New Roman" w:hAnsi="Times New Roman" w:cs="Times New Roman"/>
          <w:lang w:eastAsia="ru-RU"/>
        </w:rPr>
        <w:t>1</w:t>
      </w:r>
      <w:r w:rsidR="00316757">
        <w:rPr>
          <w:rFonts w:ascii="Times New Roman" w:eastAsia="Times New Roman" w:hAnsi="Times New Roman" w:cs="Times New Roman"/>
          <w:lang w:eastAsia="ru-RU"/>
        </w:rPr>
        <w:t>0</w:t>
      </w:r>
      <w:r w:rsidRPr="00CC4581">
        <w:rPr>
          <w:rFonts w:ascii="Times New Roman" w:eastAsia="Times New Roman" w:hAnsi="Times New Roman" w:cs="Times New Roman"/>
          <w:lang w:eastAsia="ru-RU"/>
        </w:rPr>
        <w:t>) прибытие груза, который из-за своих физико-химических свойств, состояния и (или) упаковки является непригодным для приема и (или) подвергает опасности людей, участвующих в его перевалке.</w:t>
      </w:r>
    </w:p>
    <w:p w14:paraId="54EE651C" w14:textId="1393F738" w:rsidR="00CC4581" w:rsidRPr="00CC4581" w:rsidRDefault="00AB181D" w:rsidP="00AB181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16757">
        <w:rPr>
          <w:rFonts w:ascii="Times New Roman" w:eastAsia="Times New Roman" w:hAnsi="Times New Roman" w:cs="Times New Roman"/>
          <w:lang w:eastAsia="ru-RU"/>
        </w:rPr>
        <w:t>2</w:t>
      </w:r>
      <w:r w:rsidR="00CC4581" w:rsidRPr="00CC4581">
        <w:rPr>
          <w:rFonts w:ascii="Times New Roman" w:eastAsia="Times New Roman" w:hAnsi="Times New Roman" w:cs="Times New Roman"/>
          <w:lang w:eastAsia="ru-RU"/>
        </w:rPr>
        <w:t>.25. В случае прибытия в морской порт груза и отказа в его приеме оператором морского терминала в случаях,  оператор морского терминала в течение одного рабочего дня с момента предъявления перевозочных документов уведомляет заказчика о причинах отказа в приеме грузов.</w:t>
      </w:r>
    </w:p>
    <w:p w14:paraId="58A9B451" w14:textId="77777777" w:rsidR="00CC4581" w:rsidRPr="00CC4581" w:rsidRDefault="00CC4581" w:rsidP="00AB181D">
      <w:pPr>
        <w:widowControl w:val="0"/>
        <w:autoSpaceDE w:val="0"/>
        <w:autoSpaceDN w:val="0"/>
        <w:rPr>
          <w:rFonts w:ascii="Times New Roman" w:eastAsia="Times New Roman" w:hAnsi="Times New Roman" w:cs="Times New Roman"/>
          <w:lang w:eastAsia="ru-RU"/>
        </w:rPr>
      </w:pPr>
      <w:r w:rsidRPr="00CC4581">
        <w:rPr>
          <w:rFonts w:ascii="Times New Roman" w:eastAsia="Times New Roman" w:hAnsi="Times New Roman" w:cs="Times New Roman"/>
          <w:lang w:eastAsia="ru-RU"/>
        </w:rPr>
        <w:t>Заказчик в течение двух рабочих дней с момента уведомления должен распорядиться грузом.</w:t>
      </w:r>
    </w:p>
    <w:p w14:paraId="6305DC7E" w14:textId="7C9BC7DB" w:rsidR="00CC4581" w:rsidRPr="008156F6" w:rsidRDefault="00AB181D" w:rsidP="00AB181D">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00CC4581" w:rsidRPr="00CC4581">
        <w:rPr>
          <w:rFonts w:ascii="Times New Roman" w:eastAsia="Times New Roman" w:hAnsi="Times New Roman" w:cs="Times New Roman"/>
          <w:lang w:eastAsia="ru-RU"/>
        </w:rPr>
        <w:t>асходы, которые несет оператор морского терминала в случаях отказа приема грузов, оплачиваются заказчиком.</w:t>
      </w:r>
    </w:p>
    <w:p w14:paraId="4017641B" w14:textId="1B1D3EFF" w:rsidR="00306B56" w:rsidRDefault="00306B56" w:rsidP="00AB181D">
      <w:pPr>
        <w:widowControl w:val="0"/>
        <w:autoSpaceDE w:val="0"/>
        <w:autoSpaceDN w:val="0"/>
        <w:outlineLvl w:val="1"/>
        <w:rPr>
          <w:rFonts w:ascii="Times New Roman" w:eastAsia="Times New Roman" w:hAnsi="Times New Roman" w:cs="Times New Roman"/>
          <w:b/>
          <w:lang w:eastAsia="ru-RU"/>
        </w:rPr>
      </w:pPr>
      <w:r w:rsidRPr="00306B56">
        <w:rPr>
          <w:rFonts w:ascii="Times New Roman" w:eastAsia="Times New Roman" w:hAnsi="Times New Roman" w:cs="Times New Roman"/>
          <w:b/>
          <w:lang w:eastAsia="ru-RU"/>
        </w:rPr>
        <w:t>2.</w:t>
      </w:r>
      <w:r w:rsidR="00AB181D">
        <w:rPr>
          <w:rFonts w:ascii="Times New Roman" w:eastAsia="Times New Roman" w:hAnsi="Times New Roman" w:cs="Times New Roman"/>
          <w:b/>
          <w:lang w:eastAsia="ru-RU"/>
        </w:rPr>
        <w:t>3</w:t>
      </w:r>
      <w:r w:rsidRPr="00306B56">
        <w:rPr>
          <w:rFonts w:ascii="Times New Roman" w:eastAsia="Times New Roman" w:hAnsi="Times New Roman" w:cs="Times New Roman"/>
          <w:b/>
          <w:lang w:eastAsia="ru-RU"/>
        </w:rPr>
        <w:t xml:space="preserve">. Порядок </w:t>
      </w:r>
      <w:r w:rsidR="00B60739">
        <w:rPr>
          <w:rFonts w:ascii="Times New Roman" w:eastAsia="Times New Roman" w:hAnsi="Times New Roman" w:cs="Times New Roman"/>
          <w:b/>
          <w:lang w:eastAsia="ru-RU"/>
        </w:rPr>
        <w:t xml:space="preserve">вывоза </w:t>
      </w:r>
      <w:r w:rsidRPr="00306B56">
        <w:rPr>
          <w:rFonts w:ascii="Times New Roman" w:eastAsia="Times New Roman" w:hAnsi="Times New Roman" w:cs="Times New Roman"/>
          <w:b/>
          <w:lang w:eastAsia="ru-RU"/>
        </w:rPr>
        <w:t xml:space="preserve">грузов </w:t>
      </w:r>
      <w:r w:rsidR="00B60739">
        <w:rPr>
          <w:rFonts w:ascii="Times New Roman" w:eastAsia="Times New Roman" w:hAnsi="Times New Roman" w:cs="Times New Roman"/>
          <w:b/>
          <w:lang w:eastAsia="ru-RU"/>
        </w:rPr>
        <w:t>из грузового терминала</w:t>
      </w:r>
    </w:p>
    <w:p w14:paraId="1B8CFF44" w14:textId="32072C2B" w:rsidR="00741026" w:rsidRPr="00325B99" w:rsidRDefault="00741026" w:rsidP="00741026">
      <w:pPr>
        <w:rPr>
          <w:rFonts w:ascii="Times New Roman" w:hAnsi="Times New Roman" w:cs="Times New Roman"/>
        </w:rPr>
      </w:pPr>
      <w:r>
        <w:rPr>
          <w:rFonts w:ascii="Times New Roman" w:hAnsi="Times New Roman" w:cs="Times New Roman"/>
        </w:rPr>
        <w:t>2.</w:t>
      </w:r>
      <w:r w:rsidR="00AB181D">
        <w:rPr>
          <w:rFonts w:ascii="Times New Roman" w:hAnsi="Times New Roman" w:cs="Times New Roman"/>
        </w:rPr>
        <w:t>3</w:t>
      </w:r>
      <w:r w:rsidRPr="00325B99">
        <w:rPr>
          <w:rFonts w:ascii="Times New Roman" w:hAnsi="Times New Roman" w:cs="Times New Roman"/>
        </w:rPr>
        <w:t>.1. Заказчик или управомоченное им на получение груза лицо обеспечивает своевременный вывоз груза из морского порта.</w:t>
      </w:r>
    </w:p>
    <w:p w14:paraId="0B29A30E" w14:textId="264C5C8B" w:rsidR="00741026" w:rsidRPr="00325B99" w:rsidRDefault="00741026" w:rsidP="00741026">
      <w:pPr>
        <w:rPr>
          <w:rFonts w:ascii="Times New Roman" w:hAnsi="Times New Roman" w:cs="Times New Roman"/>
        </w:rPr>
      </w:pPr>
      <w:r w:rsidRPr="00325B99">
        <w:rPr>
          <w:rFonts w:ascii="Times New Roman" w:hAnsi="Times New Roman" w:cs="Times New Roman"/>
        </w:rPr>
        <w:t>Срок, в течение которого груз должен быть вывезен из морского порта</w:t>
      </w:r>
      <w:r w:rsidR="00FE3210">
        <w:rPr>
          <w:rFonts w:ascii="Times New Roman" w:hAnsi="Times New Roman" w:cs="Times New Roman"/>
        </w:rPr>
        <w:t xml:space="preserve"> – 1 (один) суток, с момента выгрузки груза из морского судна.</w:t>
      </w:r>
    </w:p>
    <w:p w14:paraId="57611146" w14:textId="77777777" w:rsidR="00741026" w:rsidRPr="00325B99" w:rsidRDefault="00741026" w:rsidP="00741026">
      <w:pPr>
        <w:rPr>
          <w:rFonts w:ascii="Times New Roman" w:hAnsi="Times New Roman" w:cs="Times New Roman"/>
        </w:rPr>
      </w:pPr>
      <w:r w:rsidRPr="00325B99">
        <w:rPr>
          <w:rFonts w:ascii="Times New Roman" w:hAnsi="Times New Roman" w:cs="Times New Roman"/>
        </w:rPr>
        <w:t>В течение установленного договором срока заказчик обязан оформить необходимые документы и предоставить транспортное средство для вывоза груза из морского порта.</w:t>
      </w:r>
    </w:p>
    <w:p w14:paraId="41E08551" w14:textId="33EA9C5A" w:rsidR="00741026" w:rsidRPr="00325B99" w:rsidRDefault="00741026" w:rsidP="00741026">
      <w:pPr>
        <w:rPr>
          <w:rFonts w:ascii="Times New Roman" w:hAnsi="Times New Roman" w:cs="Times New Roman"/>
        </w:rPr>
      </w:pPr>
      <w:r>
        <w:rPr>
          <w:rFonts w:ascii="Times New Roman" w:hAnsi="Times New Roman" w:cs="Times New Roman"/>
        </w:rPr>
        <w:t>2.</w:t>
      </w:r>
      <w:r w:rsidR="00AB181D">
        <w:rPr>
          <w:rFonts w:ascii="Times New Roman" w:hAnsi="Times New Roman" w:cs="Times New Roman"/>
        </w:rPr>
        <w:t>3</w:t>
      </w:r>
      <w:r w:rsidRPr="00325B99">
        <w:rPr>
          <w:rFonts w:ascii="Times New Roman" w:hAnsi="Times New Roman" w:cs="Times New Roman"/>
        </w:rPr>
        <w:t>.2. Заказчик обеспечивает подачу транспортных средств для вывоза груза в сроки, согласованные с оператором морского терминала.</w:t>
      </w:r>
    </w:p>
    <w:p w14:paraId="5D675AED" w14:textId="3892168C" w:rsidR="00741026" w:rsidRPr="00325B99" w:rsidRDefault="00741026" w:rsidP="00741026">
      <w:pPr>
        <w:rPr>
          <w:rFonts w:ascii="Times New Roman" w:hAnsi="Times New Roman" w:cs="Times New Roman"/>
        </w:rPr>
      </w:pPr>
      <w:r>
        <w:rPr>
          <w:rFonts w:ascii="Times New Roman" w:hAnsi="Times New Roman" w:cs="Times New Roman"/>
        </w:rPr>
        <w:lastRenderedPageBreak/>
        <w:t>2.</w:t>
      </w:r>
      <w:r w:rsidR="00AB181D">
        <w:rPr>
          <w:rFonts w:ascii="Times New Roman" w:hAnsi="Times New Roman" w:cs="Times New Roman"/>
        </w:rPr>
        <w:t>3</w:t>
      </w:r>
      <w:r w:rsidRPr="00325B99">
        <w:rPr>
          <w:rFonts w:ascii="Times New Roman" w:hAnsi="Times New Roman" w:cs="Times New Roman"/>
        </w:rPr>
        <w:t>.3. Грузы, отгружаемые из морского порта, предъявляются к погрузке на транспортное средство в таре и (или) упаковке, в которой они прибыли к оператору морского терминала.</w:t>
      </w:r>
      <w:r w:rsidR="004F6EBE" w:rsidRPr="004F6EBE">
        <w:rPr>
          <w:rFonts w:ascii="Times New Roman" w:eastAsia="Times New Roman" w:hAnsi="Times New Roman" w:cs="Times New Roman"/>
          <w:sz w:val="24"/>
          <w:szCs w:val="24"/>
          <w:lang w:eastAsia="ru-RU"/>
        </w:rPr>
        <w:t xml:space="preserve"> </w:t>
      </w:r>
      <w:r w:rsidR="004F6EBE" w:rsidRPr="004F6EBE">
        <w:rPr>
          <w:rFonts w:ascii="Times New Roman" w:hAnsi="Times New Roman" w:cs="Times New Roman"/>
        </w:rPr>
        <w:t>При отгрузке на автотранспорт, масса транспортного средства и (или) нагрузка на ось транспортного средства в результате погрузки «Груза» в транспортное средство, поданное «Заказчиком», не должны превышать допустимые значения, установленные действующим законодательством Российской Федерации.</w:t>
      </w:r>
    </w:p>
    <w:p w14:paraId="3D413123" w14:textId="285CCB69" w:rsidR="00EF3240" w:rsidRPr="00325B99" w:rsidRDefault="00741026" w:rsidP="00741026">
      <w:pPr>
        <w:rPr>
          <w:rFonts w:ascii="Times New Roman" w:hAnsi="Times New Roman" w:cs="Times New Roman"/>
        </w:rPr>
      </w:pPr>
      <w:r>
        <w:rPr>
          <w:rFonts w:ascii="Times New Roman" w:hAnsi="Times New Roman" w:cs="Times New Roman"/>
        </w:rPr>
        <w:t>2.</w:t>
      </w:r>
      <w:r w:rsidR="00AB181D">
        <w:rPr>
          <w:rFonts w:ascii="Times New Roman" w:hAnsi="Times New Roman" w:cs="Times New Roman"/>
        </w:rPr>
        <w:t>3</w:t>
      </w:r>
      <w:r w:rsidRPr="00325B99">
        <w:rPr>
          <w:rFonts w:ascii="Times New Roman" w:hAnsi="Times New Roman" w:cs="Times New Roman"/>
        </w:rPr>
        <w:t>.</w:t>
      </w:r>
      <w:r w:rsidR="004F6EBE">
        <w:rPr>
          <w:rFonts w:ascii="Times New Roman" w:hAnsi="Times New Roman" w:cs="Times New Roman"/>
        </w:rPr>
        <w:t>4</w:t>
      </w:r>
      <w:r w:rsidRPr="00325B99">
        <w:rPr>
          <w:rFonts w:ascii="Times New Roman" w:hAnsi="Times New Roman" w:cs="Times New Roman"/>
        </w:rPr>
        <w:t>. При вывозе груза из морского порта автомобильным транспортом заказчик ежесуточно согласовывает с оператором морского терминала график подачи автотранспорта на следующие плановые сутки с разбивкой по рабочим сменам.</w:t>
      </w:r>
    </w:p>
    <w:p w14:paraId="630580D4" w14:textId="597BA415" w:rsidR="00741026" w:rsidRPr="00325B99" w:rsidRDefault="004F6EBE" w:rsidP="00741026">
      <w:pPr>
        <w:rPr>
          <w:rFonts w:ascii="Times New Roman" w:hAnsi="Times New Roman" w:cs="Times New Roman"/>
        </w:rPr>
      </w:pPr>
      <w:r>
        <w:rPr>
          <w:rFonts w:ascii="Times New Roman" w:hAnsi="Times New Roman" w:cs="Times New Roman"/>
        </w:rPr>
        <w:t>2.</w:t>
      </w:r>
      <w:r w:rsidR="00AB181D">
        <w:rPr>
          <w:rFonts w:ascii="Times New Roman" w:hAnsi="Times New Roman" w:cs="Times New Roman"/>
        </w:rPr>
        <w:t>3</w:t>
      </w:r>
      <w:r>
        <w:rPr>
          <w:rFonts w:ascii="Times New Roman" w:hAnsi="Times New Roman" w:cs="Times New Roman"/>
        </w:rPr>
        <w:t>.5.</w:t>
      </w:r>
      <w:r w:rsidR="00741026" w:rsidRPr="00325B99">
        <w:rPr>
          <w:rFonts w:ascii="Times New Roman" w:hAnsi="Times New Roman" w:cs="Times New Roman"/>
        </w:rPr>
        <w:t xml:space="preserve"> Оператор морского терминала уведомляет заказчика о необходимости принятия мер, направленных на обеспечение сохранности груза, не вывезенного из морского </w:t>
      </w:r>
      <w:r w:rsidR="00EF3240">
        <w:rPr>
          <w:rFonts w:ascii="Times New Roman" w:hAnsi="Times New Roman" w:cs="Times New Roman"/>
        </w:rPr>
        <w:t xml:space="preserve">терминала </w:t>
      </w:r>
      <w:r w:rsidR="00741026" w:rsidRPr="00325B99">
        <w:rPr>
          <w:rFonts w:ascii="Times New Roman" w:hAnsi="Times New Roman" w:cs="Times New Roman"/>
        </w:rPr>
        <w:t xml:space="preserve"> в </w:t>
      </w:r>
      <w:r w:rsidR="00EF3240">
        <w:rPr>
          <w:rFonts w:ascii="Times New Roman" w:hAnsi="Times New Roman" w:cs="Times New Roman"/>
        </w:rPr>
        <w:t>течении суток с момента разгрузки</w:t>
      </w:r>
      <w:r w:rsidR="00741026" w:rsidRPr="00325B99">
        <w:rPr>
          <w:rFonts w:ascii="Times New Roman" w:hAnsi="Times New Roman" w:cs="Times New Roman"/>
        </w:rPr>
        <w:t>.</w:t>
      </w:r>
    </w:p>
    <w:p w14:paraId="652C3688" w14:textId="77777777" w:rsidR="00741026" w:rsidRPr="00325B99" w:rsidRDefault="00741026" w:rsidP="00741026">
      <w:pPr>
        <w:rPr>
          <w:rFonts w:ascii="Times New Roman" w:hAnsi="Times New Roman" w:cs="Times New Roman"/>
        </w:rPr>
      </w:pPr>
      <w:r w:rsidRPr="00325B99">
        <w:rPr>
          <w:rFonts w:ascii="Times New Roman" w:hAnsi="Times New Roman" w:cs="Times New Roman"/>
        </w:rPr>
        <w:t>Заказчик возмещает оператору морского терминала произведенные им необходимые расходы, связанные с принятием дополнительных мер в отношении несвоевременно вывезенного груза с целью обеспечения его сохранности, а также перемещением данного вида груза в границах морского порта с целью высвобождения складских площадей, занятых данным грузом.</w:t>
      </w:r>
    </w:p>
    <w:p w14:paraId="6C34E05C" w14:textId="3601737E" w:rsidR="00741026" w:rsidRDefault="004F6EBE" w:rsidP="00741026">
      <w:pPr>
        <w:rPr>
          <w:rFonts w:ascii="Times New Roman" w:hAnsi="Times New Roman" w:cs="Times New Roman"/>
        </w:rPr>
      </w:pPr>
      <w:r>
        <w:rPr>
          <w:rFonts w:ascii="Times New Roman" w:hAnsi="Times New Roman" w:cs="Times New Roman"/>
        </w:rPr>
        <w:t>2.</w:t>
      </w:r>
      <w:r w:rsidR="00AB181D">
        <w:rPr>
          <w:rFonts w:ascii="Times New Roman" w:hAnsi="Times New Roman" w:cs="Times New Roman"/>
        </w:rPr>
        <w:t>3</w:t>
      </w:r>
      <w:r>
        <w:rPr>
          <w:rFonts w:ascii="Times New Roman" w:hAnsi="Times New Roman" w:cs="Times New Roman"/>
        </w:rPr>
        <w:t>.6.</w:t>
      </w:r>
      <w:r w:rsidR="00741026" w:rsidRPr="00325B99">
        <w:rPr>
          <w:rFonts w:ascii="Times New Roman" w:hAnsi="Times New Roman" w:cs="Times New Roman"/>
        </w:rPr>
        <w:t xml:space="preserve"> Если иное не предусмотрено договором перевалки груза, в отношении груза, не вывезенного из морского порта в установленный срок, оператором морского терминала может быть использовано право удержания груза.</w:t>
      </w:r>
    </w:p>
    <w:p w14:paraId="1E2CCD39" w14:textId="3424D2C4" w:rsidR="004F6EBE" w:rsidRPr="004F6EBE" w:rsidRDefault="004F6EBE" w:rsidP="004F6EBE">
      <w:pPr>
        <w:jc w:val="center"/>
        <w:rPr>
          <w:rFonts w:ascii="Times New Roman" w:eastAsia="Calibri" w:hAnsi="Times New Roman" w:cs="Times New Roman"/>
          <w:b/>
          <w:bCs/>
          <w:u w:val="single"/>
        </w:rPr>
      </w:pPr>
      <w:r>
        <w:rPr>
          <w:rFonts w:ascii="Times New Roman" w:eastAsia="Calibri" w:hAnsi="Times New Roman" w:cs="Times New Roman"/>
          <w:b/>
          <w:bCs/>
          <w:u w:val="single"/>
        </w:rPr>
        <w:t>3.</w:t>
      </w:r>
      <w:r w:rsidRPr="004F6EBE">
        <w:rPr>
          <w:rFonts w:ascii="Times New Roman" w:eastAsia="Calibri" w:hAnsi="Times New Roman" w:cs="Times New Roman"/>
          <w:b/>
          <w:bCs/>
          <w:u w:val="single"/>
        </w:rPr>
        <w:t xml:space="preserve"> Функции и обязанности сторон</w:t>
      </w:r>
    </w:p>
    <w:p w14:paraId="6E08F689" w14:textId="0F2BFA60" w:rsidR="004F6EBE" w:rsidRPr="004F6EBE" w:rsidRDefault="004F6EBE" w:rsidP="004F6EBE">
      <w:pPr>
        <w:rPr>
          <w:rFonts w:ascii="Times New Roman" w:eastAsia="Calibri" w:hAnsi="Times New Roman" w:cs="Times New Roman"/>
        </w:rPr>
      </w:pPr>
      <w:r>
        <w:rPr>
          <w:rFonts w:ascii="Times New Roman" w:eastAsia="Calibri" w:hAnsi="Times New Roman" w:cs="Times New Roman"/>
        </w:rPr>
        <w:t xml:space="preserve">3.1. </w:t>
      </w:r>
      <w:r w:rsidRPr="004F6EBE">
        <w:rPr>
          <w:rFonts w:ascii="Times New Roman" w:eastAsia="Calibri" w:hAnsi="Times New Roman" w:cs="Times New Roman"/>
        </w:rPr>
        <w:tab/>
        <w:t>Уполномоченные лица оператора</w:t>
      </w:r>
      <w:r>
        <w:rPr>
          <w:rFonts w:ascii="Times New Roman" w:eastAsia="Calibri" w:hAnsi="Times New Roman" w:cs="Times New Roman"/>
        </w:rPr>
        <w:t xml:space="preserve"> морского порта </w:t>
      </w:r>
      <w:r w:rsidRPr="004F6EBE">
        <w:rPr>
          <w:rFonts w:ascii="Times New Roman" w:eastAsia="Calibri" w:hAnsi="Times New Roman" w:cs="Times New Roman"/>
        </w:rPr>
        <w:t>:</w:t>
      </w:r>
    </w:p>
    <w:p w14:paraId="68E6D124" w14:textId="7CEBA578"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 xml:space="preserve">-производят обработку транспортных средств на основании заявок </w:t>
      </w:r>
      <w:r>
        <w:rPr>
          <w:rFonts w:ascii="Times New Roman" w:eastAsia="Calibri" w:hAnsi="Times New Roman" w:cs="Times New Roman"/>
        </w:rPr>
        <w:t>Заказчика,</w:t>
      </w:r>
    </w:p>
    <w:p w14:paraId="5C3AD4A5" w14:textId="2E1B316B"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 xml:space="preserve">-взаимодействуют с </w:t>
      </w:r>
      <w:r w:rsidR="00747D9E">
        <w:rPr>
          <w:rFonts w:ascii="Times New Roman" w:eastAsia="Calibri" w:hAnsi="Times New Roman" w:cs="Times New Roman"/>
        </w:rPr>
        <w:t>уполномоченными лицами Заказчика (</w:t>
      </w:r>
      <w:r w:rsidRPr="004F6EBE">
        <w:rPr>
          <w:rFonts w:ascii="Times New Roman" w:eastAsia="Calibri" w:hAnsi="Times New Roman" w:cs="Times New Roman"/>
        </w:rPr>
        <w:t>Перевозчиками</w:t>
      </w:r>
      <w:r w:rsidR="00747D9E">
        <w:rPr>
          <w:rFonts w:ascii="Times New Roman" w:eastAsia="Calibri" w:hAnsi="Times New Roman" w:cs="Times New Roman"/>
        </w:rPr>
        <w:t>)</w:t>
      </w:r>
      <w:r w:rsidRPr="004F6EBE">
        <w:rPr>
          <w:rFonts w:ascii="Times New Roman" w:eastAsia="Calibri" w:hAnsi="Times New Roman" w:cs="Times New Roman"/>
        </w:rPr>
        <w:t xml:space="preserve"> в части организации и планирования перевозок грузов автомобильным транспортом на территории </w:t>
      </w:r>
      <w:r w:rsidR="00747D9E">
        <w:rPr>
          <w:rFonts w:ascii="Times New Roman" w:eastAsia="Calibri" w:hAnsi="Times New Roman" w:cs="Times New Roman"/>
        </w:rPr>
        <w:t>грузового терминала</w:t>
      </w:r>
      <w:r w:rsidRPr="004F6EBE">
        <w:rPr>
          <w:rFonts w:ascii="Times New Roman" w:eastAsia="Calibri" w:hAnsi="Times New Roman" w:cs="Times New Roman"/>
        </w:rPr>
        <w:t>;</w:t>
      </w:r>
    </w:p>
    <w:p w14:paraId="57FC92FC"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-принимают оригиналы доверенностей от Перевозчиков на их водителей на бумажном носителе</w:t>
      </w:r>
    </w:p>
    <w:p w14:paraId="0F9FAD9C" w14:textId="0F72EC00"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-регламентируют работу в части организации вывоза грузов с территории Порта;</w:t>
      </w:r>
    </w:p>
    <w:p w14:paraId="7BD3E7E6" w14:textId="02B71AA5"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 xml:space="preserve">-осуществляют непрерывный контроль за исполнением заявок </w:t>
      </w:r>
      <w:r>
        <w:rPr>
          <w:rFonts w:ascii="Times New Roman" w:eastAsia="Calibri" w:hAnsi="Times New Roman" w:cs="Times New Roman"/>
        </w:rPr>
        <w:t>Заказчика</w:t>
      </w:r>
      <w:r w:rsidRPr="004F6EBE">
        <w:rPr>
          <w:rFonts w:ascii="Times New Roman" w:eastAsia="Calibri" w:hAnsi="Times New Roman" w:cs="Times New Roman"/>
        </w:rPr>
        <w:t xml:space="preserve">, проведением погрузо-разгрузочных работ на </w:t>
      </w:r>
      <w:r w:rsidR="00747D9E">
        <w:rPr>
          <w:rFonts w:ascii="Times New Roman" w:eastAsia="Calibri" w:hAnsi="Times New Roman" w:cs="Times New Roman"/>
        </w:rPr>
        <w:t>т</w:t>
      </w:r>
      <w:r w:rsidRPr="004F6EBE">
        <w:rPr>
          <w:rFonts w:ascii="Times New Roman" w:eastAsia="Calibri" w:hAnsi="Times New Roman" w:cs="Times New Roman"/>
        </w:rPr>
        <w:t>ерминал</w:t>
      </w:r>
      <w:r w:rsidR="00747D9E">
        <w:rPr>
          <w:rFonts w:ascii="Times New Roman" w:eastAsia="Calibri" w:hAnsi="Times New Roman" w:cs="Times New Roman"/>
        </w:rPr>
        <w:t>е</w:t>
      </w:r>
      <w:r w:rsidRPr="004F6EBE">
        <w:rPr>
          <w:rFonts w:ascii="Times New Roman" w:eastAsia="Calibri" w:hAnsi="Times New Roman" w:cs="Times New Roman"/>
        </w:rPr>
        <w:t>, временем нахождения автотранспортных средств в Порту;</w:t>
      </w:r>
    </w:p>
    <w:p w14:paraId="0B746588"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-контролируют сроки нахождения транспортных средств Перевозчика на территории Порта.</w:t>
      </w:r>
    </w:p>
    <w:p w14:paraId="0B67D95E" w14:textId="4C2D110C" w:rsidR="004F6EBE" w:rsidRPr="004F6EBE" w:rsidRDefault="00747D9E" w:rsidP="004F6EBE">
      <w:pPr>
        <w:rPr>
          <w:rFonts w:ascii="Times New Roman" w:eastAsia="Calibri" w:hAnsi="Times New Roman" w:cs="Times New Roman"/>
        </w:rPr>
      </w:pPr>
      <w:r>
        <w:rPr>
          <w:rFonts w:ascii="Times New Roman" w:eastAsia="Calibri" w:hAnsi="Times New Roman" w:cs="Times New Roman"/>
        </w:rPr>
        <w:t>3.2.</w:t>
      </w:r>
      <w:r w:rsidR="004F6EBE" w:rsidRPr="004F6EBE">
        <w:rPr>
          <w:rFonts w:ascii="Times New Roman" w:eastAsia="Calibri" w:hAnsi="Times New Roman" w:cs="Times New Roman"/>
        </w:rPr>
        <w:tab/>
        <w:t>Заказчик:</w:t>
      </w:r>
    </w:p>
    <w:p w14:paraId="2A0A9F26" w14:textId="4A5B4679" w:rsidR="004F6EBE" w:rsidRPr="004F6EBE" w:rsidRDefault="00747D9E" w:rsidP="004F6EBE">
      <w:pPr>
        <w:rPr>
          <w:rFonts w:ascii="Times New Roman" w:eastAsia="Calibri" w:hAnsi="Times New Roman" w:cs="Times New Roman"/>
        </w:rPr>
      </w:pPr>
      <w:r>
        <w:rPr>
          <w:rFonts w:ascii="Times New Roman" w:eastAsia="Calibri" w:hAnsi="Times New Roman" w:cs="Times New Roman"/>
        </w:rPr>
        <w:t>3</w:t>
      </w:r>
      <w:r w:rsidR="004F6EBE" w:rsidRPr="004F6EBE">
        <w:rPr>
          <w:rFonts w:ascii="Times New Roman" w:eastAsia="Calibri" w:hAnsi="Times New Roman" w:cs="Times New Roman"/>
        </w:rPr>
        <w:t>.</w:t>
      </w:r>
      <w:r>
        <w:rPr>
          <w:rFonts w:ascii="Times New Roman" w:eastAsia="Calibri" w:hAnsi="Times New Roman" w:cs="Times New Roman"/>
        </w:rPr>
        <w:t>2</w:t>
      </w:r>
      <w:r w:rsidR="004F6EBE" w:rsidRPr="004F6EBE">
        <w:rPr>
          <w:rFonts w:ascii="Times New Roman" w:eastAsia="Calibri" w:hAnsi="Times New Roman" w:cs="Times New Roman"/>
        </w:rPr>
        <w:t>.1</w:t>
      </w:r>
      <w:r w:rsidR="004F6EBE" w:rsidRPr="004F6EBE">
        <w:rPr>
          <w:rFonts w:ascii="Times New Roman" w:eastAsia="Calibri" w:hAnsi="Times New Roman" w:cs="Times New Roman"/>
        </w:rPr>
        <w:tab/>
        <w:t>Готовит и своевременно предоставляет Оператору пакет документов транспортных средств и водителей:</w:t>
      </w:r>
    </w:p>
    <w:p w14:paraId="748850E4"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-список транспортных средств;</w:t>
      </w:r>
    </w:p>
    <w:p w14:paraId="2C941DBC"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-список водителей;</w:t>
      </w:r>
    </w:p>
    <w:p w14:paraId="49458625"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-копии паспортов водителей;</w:t>
      </w:r>
    </w:p>
    <w:p w14:paraId="0B3812E9"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-оригиналы доверенностей на водителей;</w:t>
      </w:r>
    </w:p>
    <w:p w14:paraId="013A237B"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-сведения    о наличии у водителей и ТС  действующих пропусков         для прохождения на территорию.</w:t>
      </w:r>
    </w:p>
    <w:p w14:paraId="2E6FC6F4" w14:textId="68F38FED"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Указанные выше документы являются основанием для создания заявки на вывоз груза с территории Порта и обязательны к предоставлению.</w:t>
      </w:r>
    </w:p>
    <w:p w14:paraId="11304AFF" w14:textId="385CB8C3" w:rsidR="004F6EBE" w:rsidRPr="004F6EBE" w:rsidRDefault="00747D9E" w:rsidP="004F6EBE">
      <w:pPr>
        <w:rPr>
          <w:rFonts w:ascii="Times New Roman" w:eastAsia="Calibri" w:hAnsi="Times New Roman" w:cs="Times New Roman"/>
        </w:rPr>
      </w:pPr>
      <w:r>
        <w:rPr>
          <w:rFonts w:ascii="Times New Roman" w:eastAsia="Calibri" w:hAnsi="Times New Roman" w:cs="Times New Roman"/>
        </w:rPr>
        <w:t>3.2</w:t>
      </w:r>
      <w:r w:rsidR="004F6EBE" w:rsidRPr="004F6EBE">
        <w:rPr>
          <w:rFonts w:ascii="Times New Roman" w:eastAsia="Calibri" w:hAnsi="Times New Roman" w:cs="Times New Roman"/>
        </w:rPr>
        <w:t xml:space="preserve">.2 Обеспечивает подачу автотранспорта точно в указанный временной </w:t>
      </w:r>
      <w:r>
        <w:rPr>
          <w:rFonts w:ascii="Times New Roman" w:eastAsia="Calibri" w:hAnsi="Times New Roman" w:cs="Times New Roman"/>
        </w:rPr>
        <w:t xml:space="preserve">промежуток </w:t>
      </w:r>
      <w:r w:rsidR="004F6EBE" w:rsidRPr="004F6EBE">
        <w:rPr>
          <w:rFonts w:ascii="Times New Roman" w:eastAsia="Calibri" w:hAnsi="Times New Roman" w:cs="Times New Roman"/>
        </w:rPr>
        <w:t xml:space="preserve"> согласно заявке, производит вывоз груза с территории </w:t>
      </w:r>
      <w:r>
        <w:rPr>
          <w:rFonts w:ascii="Times New Roman" w:eastAsia="Calibri" w:hAnsi="Times New Roman" w:cs="Times New Roman"/>
        </w:rPr>
        <w:t>терминала</w:t>
      </w:r>
      <w:r w:rsidR="004F6EBE" w:rsidRPr="004F6EBE">
        <w:rPr>
          <w:rFonts w:ascii="Times New Roman" w:eastAsia="Calibri" w:hAnsi="Times New Roman" w:cs="Times New Roman"/>
        </w:rPr>
        <w:t>. Транспортные средства должны быть в исправном техническом состоянии, отвечающие требованиям безопасности, пригодные для перевозки соответствующего вида груза по назначению, типу и грузоподъемности, а также оснащенных соответствующим оборудованием.</w:t>
      </w:r>
    </w:p>
    <w:p w14:paraId="04B9DB24" w14:textId="23D80FD1"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 xml:space="preserve">Обработка (погрузка/выгрузка) неспециализированных транспортных средств допускается по дополнительному согласованию сторон, исходя из технической и производственной возможности </w:t>
      </w:r>
      <w:r w:rsidR="00747D9E">
        <w:rPr>
          <w:rFonts w:ascii="Times New Roman" w:eastAsia="Calibri" w:hAnsi="Times New Roman" w:cs="Times New Roman"/>
        </w:rPr>
        <w:t>оператора морского порта</w:t>
      </w:r>
      <w:r w:rsidRPr="004F6EBE">
        <w:rPr>
          <w:rFonts w:ascii="Times New Roman" w:eastAsia="Calibri" w:hAnsi="Times New Roman" w:cs="Times New Roman"/>
        </w:rPr>
        <w:t xml:space="preserve">, при этом Оператор </w:t>
      </w:r>
      <w:r w:rsidR="00747D9E">
        <w:rPr>
          <w:rFonts w:ascii="Times New Roman" w:eastAsia="Calibri" w:hAnsi="Times New Roman" w:cs="Times New Roman"/>
        </w:rPr>
        <w:t>морского порта</w:t>
      </w:r>
      <w:r w:rsidRPr="004F6EBE">
        <w:rPr>
          <w:rFonts w:ascii="Times New Roman" w:eastAsia="Calibri" w:hAnsi="Times New Roman" w:cs="Times New Roman"/>
        </w:rPr>
        <w:t xml:space="preserve"> не несет ответственность за возможное повреждение транспортного средства, груза в процессе выполнения грузовых операций.</w:t>
      </w:r>
    </w:p>
    <w:p w14:paraId="69189C46" w14:textId="4E8A0613" w:rsidR="004F6EBE" w:rsidRPr="004F6EBE" w:rsidRDefault="00747D9E" w:rsidP="004F6EBE">
      <w:pPr>
        <w:rPr>
          <w:rFonts w:ascii="Times New Roman" w:eastAsia="Calibri" w:hAnsi="Times New Roman" w:cs="Times New Roman"/>
        </w:rPr>
      </w:pPr>
      <w:r>
        <w:rPr>
          <w:rFonts w:ascii="Times New Roman" w:eastAsia="Calibri" w:hAnsi="Times New Roman" w:cs="Times New Roman"/>
        </w:rPr>
        <w:t>3.2.3</w:t>
      </w:r>
      <w:r w:rsidR="004F6EBE" w:rsidRPr="004F6EBE">
        <w:rPr>
          <w:rFonts w:ascii="Times New Roman" w:eastAsia="Calibri" w:hAnsi="Times New Roman" w:cs="Times New Roman"/>
        </w:rPr>
        <w:tab/>
        <w:t xml:space="preserve">Незамедлительно информирует Оператора </w:t>
      </w:r>
      <w:r>
        <w:rPr>
          <w:rFonts w:ascii="Times New Roman" w:eastAsia="Calibri" w:hAnsi="Times New Roman" w:cs="Times New Roman"/>
        </w:rPr>
        <w:t xml:space="preserve">морского порта </w:t>
      </w:r>
      <w:r w:rsidR="004F6EBE" w:rsidRPr="004F6EBE">
        <w:rPr>
          <w:rFonts w:ascii="Times New Roman" w:eastAsia="Calibri" w:hAnsi="Times New Roman" w:cs="Times New Roman"/>
        </w:rPr>
        <w:t xml:space="preserve">о любых изменениях в документах, предоставляемых </w:t>
      </w:r>
      <w:r>
        <w:rPr>
          <w:rFonts w:ascii="Times New Roman" w:eastAsia="Calibri" w:hAnsi="Times New Roman" w:cs="Times New Roman"/>
        </w:rPr>
        <w:t xml:space="preserve">на </w:t>
      </w:r>
      <w:r w:rsidR="004F6EBE" w:rsidRPr="004F6EBE">
        <w:rPr>
          <w:rFonts w:ascii="Times New Roman" w:eastAsia="Calibri" w:hAnsi="Times New Roman" w:cs="Times New Roman"/>
        </w:rPr>
        <w:t xml:space="preserve"> груз.</w:t>
      </w:r>
    </w:p>
    <w:p w14:paraId="383ADB13" w14:textId="6DCFEA67" w:rsidR="004F6EBE" w:rsidRPr="004F6EBE" w:rsidRDefault="00747D9E" w:rsidP="004F6EBE">
      <w:pPr>
        <w:rPr>
          <w:rFonts w:ascii="Times New Roman" w:eastAsia="Calibri" w:hAnsi="Times New Roman" w:cs="Times New Roman"/>
        </w:rPr>
      </w:pPr>
      <w:r>
        <w:rPr>
          <w:rFonts w:ascii="Times New Roman" w:eastAsia="Calibri" w:hAnsi="Times New Roman" w:cs="Times New Roman"/>
        </w:rPr>
        <w:t>3.3</w:t>
      </w:r>
      <w:r w:rsidR="004F6EBE" w:rsidRPr="004F6EBE">
        <w:rPr>
          <w:rFonts w:ascii="Times New Roman" w:eastAsia="Calibri" w:hAnsi="Times New Roman" w:cs="Times New Roman"/>
        </w:rPr>
        <w:t>.</w:t>
      </w:r>
      <w:r w:rsidR="004F6EBE" w:rsidRPr="004F6EBE">
        <w:rPr>
          <w:rFonts w:ascii="Times New Roman" w:eastAsia="Calibri" w:hAnsi="Times New Roman" w:cs="Times New Roman"/>
        </w:rPr>
        <w:tab/>
        <w:t>Правила заезда/выезда большегрузного автотранспорта на/с территории</w:t>
      </w:r>
      <w:r>
        <w:rPr>
          <w:rFonts w:ascii="Times New Roman" w:eastAsia="Calibri" w:hAnsi="Times New Roman" w:cs="Times New Roman"/>
        </w:rPr>
        <w:t xml:space="preserve"> грузового терминала:</w:t>
      </w:r>
    </w:p>
    <w:p w14:paraId="3F87C8BB" w14:textId="5432132C" w:rsidR="004F6EBE" w:rsidRPr="004F6EBE" w:rsidRDefault="00747D9E" w:rsidP="004F6EBE">
      <w:pPr>
        <w:rPr>
          <w:rFonts w:ascii="Times New Roman" w:eastAsia="Calibri" w:hAnsi="Times New Roman" w:cs="Times New Roman"/>
        </w:rPr>
      </w:pPr>
      <w:r>
        <w:rPr>
          <w:rFonts w:ascii="Times New Roman" w:eastAsia="Calibri" w:hAnsi="Times New Roman" w:cs="Times New Roman"/>
        </w:rPr>
        <w:t xml:space="preserve"> </w:t>
      </w:r>
      <w:r w:rsidR="004F6EBE" w:rsidRPr="004F6EBE">
        <w:rPr>
          <w:rFonts w:ascii="Times New Roman" w:eastAsia="Calibri" w:hAnsi="Times New Roman" w:cs="Times New Roman"/>
        </w:rPr>
        <w:t>Въезд/выезд ТС на/с территории Порта производится на основании пропуска .</w:t>
      </w:r>
    </w:p>
    <w:p w14:paraId="2E962E92" w14:textId="77777777" w:rsidR="00747D9E" w:rsidRDefault="004F6EBE" w:rsidP="004F6EBE">
      <w:pPr>
        <w:rPr>
          <w:rFonts w:ascii="Times New Roman" w:eastAsia="Calibri" w:hAnsi="Times New Roman" w:cs="Times New Roman"/>
        </w:rPr>
      </w:pPr>
      <w:r w:rsidRPr="004F6EBE">
        <w:rPr>
          <w:rFonts w:ascii="Times New Roman" w:eastAsia="Calibri" w:hAnsi="Times New Roman" w:cs="Times New Roman"/>
        </w:rPr>
        <w:t>Оператор осуществляет допуск/выпуск ТС на/с территории Порта с участием работников ПТБ</w:t>
      </w:r>
      <w:r w:rsidR="00747D9E">
        <w:rPr>
          <w:rFonts w:ascii="Times New Roman" w:eastAsia="Calibri" w:hAnsi="Times New Roman" w:cs="Times New Roman"/>
        </w:rPr>
        <w:t>.</w:t>
      </w:r>
    </w:p>
    <w:p w14:paraId="4742F852" w14:textId="19C169EF"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lastRenderedPageBreak/>
        <w:t xml:space="preserve"> При планировании Перевозчиком заезда автотранспорта на территорию </w:t>
      </w:r>
      <w:r w:rsidR="00747D9E">
        <w:rPr>
          <w:rFonts w:ascii="Times New Roman" w:eastAsia="Calibri" w:hAnsi="Times New Roman" w:cs="Times New Roman"/>
        </w:rPr>
        <w:t>грузового терминала</w:t>
      </w:r>
      <w:r w:rsidRPr="004F6EBE">
        <w:rPr>
          <w:rFonts w:ascii="Times New Roman" w:eastAsia="Calibri" w:hAnsi="Times New Roman" w:cs="Times New Roman"/>
        </w:rPr>
        <w:t xml:space="preserve"> по разовым пропускам, не допускается нахождение более двух ТС одновременно в районе КПП</w:t>
      </w:r>
      <w:r w:rsidR="00747D9E">
        <w:rPr>
          <w:rFonts w:ascii="Times New Roman" w:eastAsia="Calibri" w:hAnsi="Times New Roman" w:cs="Times New Roman"/>
        </w:rPr>
        <w:t>.</w:t>
      </w:r>
    </w:p>
    <w:p w14:paraId="27614A79" w14:textId="09E5CDC1" w:rsidR="004F6EBE" w:rsidRPr="004F6EBE" w:rsidRDefault="00747D9E" w:rsidP="004F6EBE">
      <w:pPr>
        <w:rPr>
          <w:rFonts w:ascii="Times New Roman" w:eastAsia="Calibri" w:hAnsi="Times New Roman" w:cs="Times New Roman"/>
        </w:rPr>
      </w:pPr>
      <w:r>
        <w:rPr>
          <w:rFonts w:ascii="Times New Roman" w:eastAsia="Calibri" w:hAnsi="Times New Roman" w:cs="Times New Roman"/>
        </w:rPr>
        <w:t xml:space="preserve">3.4.  </w:t>
      </w:r>
      <w:r w:rsidR="004F6EBE" w:rsidRPr="004F6EBE">
        <w:rPr>
          <w:rFonts w:ascii="Times New Roman" w:eastAsia="Calibri" w:hAnsi="Times New Roman" w:cs="Times New Roman"/>
        </w:rPr>
        <w:t>Вывоз грузов автотранспортом с территории Порта.</w:t>
      </w:r>
    </w:p>
    <w:p w14:paraId="4380A635" w14:textId="4D8B7193"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 xml:space="preserve">Выезд груженого автотранспорта с грузами производится на основании  материального пропуска, полученного при погрузки, и на основании оформленной заявки. </w:t>
      </w:r>
    </w:p>
    <w:p w14:paraId="39751772" w14:textId="0CE64358" w:rsidR="004F6EBE" w:rsidRPr="004F6EBE" w:rsidRDefault="00D46384" w:rsidP="004F6EBE">
      <w:pPr>
        <w:rPr>
          <w:rFonts w:ascii="Times New Roman" w:eastAsia="Calibri" w:hAnsi="Times New Roman" w:cs="Times New Roman"/>
        </w:rPr>
      </w:pPr>
      <w:r>
        <w:rPr>
          <w:rFonts w:ascii="Times New Roman" w:eastAsia="Calibri" w:hAnsi="Times New Roman" w:cs="Times New Roman"/>
        </w:rPr>
        <w:t>3.5.</w:t>
      </w:r>
      <w:r w:rsidR="004F6EBE" w:rsidRPr="004F6EBE">
        <w:rPr>
          <w:rFonts w:ascii="Times New Roman" w:eastAsia="Calibri" w:hAnsi="Times New Roman" w:cs="Times New Roman"/>
        </w:rPr>
        <w:tab/>
        <w:t>Ответственность за простой ТС и перегрузочного оборудования, за нарушения инструкций по движению автомашин и пропускной системе Порта, за организацию движения автотранспорта к фронтам грузовых работ и своевременный выезд автотранспорта с территории Порта по окончании грузовых операций несет Заказчик.</w:t>
      </w:r>
    </w:p>
    <w:p w14:paraId="5C11423C" w14:textId="767031BB" w:rsidR="004F6EBE" w:rsidRPr="004F6EBE" w:rsidRDefault="00D46384" w:rsidP="004F6EBE">
      <w:pPr>
        <w:rPr>
          <w:rFonts w:ascii="Times New Roman" w:eastAsia="Calibri" w:hAnsi="Times New Roman" w:cs="Times New Roman"/>
        </w:rPr>
      </w:pPr>
      <w:r>
        <w:rPr>
          <w:rFonts w:ascii="Times New Roman" w:eastAsia="Calibri" w:hAnsi="Times New Roman" w:cs="Times New Roman"/>
        </w:rPr>
        <w:t>3.6.</w:t>
      </w:r>
      <w:r w:rsidR="004F6EBE" w:rsidRPr="004F6EBE">
        <w:rPr>
          <w:rFonts w:ascii="Times New Roman" w:eastAsia="Calibri" w:hAnsi="Times New Roman" w:cs="Times New Roman"/>
        </w:rPr>
        <w:tab/>
        <w:t>Требования к транспортным средствам, прибывающим на территорию Порта</w:t>
      </w:r>
    </w:p>
    <w:p w14:paraId="1D26DF20" w14:textId="4930DB4E"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ab/>
        <w:t>Транспортное средство, подаваемое в Порт под вывоз грузов, должно отвечать следующим требованиям:</w:t>
      </w:r>
    </w:p>
    <w:p w14:paraId="774A949B"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w:t>
      </w:r>
      <w:r w:rsidRPr="004F6EBE">
        <w:rPr>
          <w:rFonts w:ascii="Times New Roman" w:eastAsia="Calibri" w:hAnsi="Times New Roman" w:cs="Times New Roman"/>
        </w:rPr>
        <w:tab/>
        <w:t>Быть чистым (без следов замазученности и грязи) и технически исправным;</w:t>
      </w:r>
    </w:p>
    <w:p w14:paraId="0333F12D"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w:t>
      </w:r>
      <w:r w:rsidRPr="004F6EBE">
        <w:rPr>
          <w:rFonts w:ascii="Times New Roman" w:eastAsia="Calibri" w:hAnsi="Times New Roman" w:cs="Times New Roman"/>
        </w:rPr>
        <w:tab/>
        <w:t>Отвечать требованиям ГОСТов и ТУ, предъявляемым к транспортным средствам, предназначенным для перевозки соответствующего груза;</w:t>
      </w:r>
    </w:p>
    <w:p w14:paraId="7AB8105A"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w:t>
      </w:r>
      <w:r w:rsidRPr="004F6EBE">
        <w:rPr>
          <w:rFonts w:ascii="Times New Roman" w:eastAsia="Calibri" w:hAnsi="Times New Roman" w:cs="Times New Roman"/>
        </w:rPr>
        <w:tab/>
        <w:t>Иметь путевой лист предприятия с отметкой медицинского работника о состоянии здоровья водителя, отметкой механика о техническом состоянии автотранспортного средства, отметкой ответственного лица предприятия о проведенном инструктаже по технике безопасности;</w:t>
      </w:r>
    </w:p>
    <w:p w14:paraId="02585812"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w:t>
      </w:r>
      <w:r w:rsidRPr="004F6EBE">
        <w:rPr>
          <w:rFonts w:ascii="Times New Roman" w:eastAsia="Calibri" w:hAnsi="Times New Roman" w:cs="Times New Roman"/>
        </w:rPr>
        <w:tab/>
        <w:t>Водитель ТС обязан иметь СИЗ (каска, сигнальный жилет);</w:t>
      </w:r>
    </w:p>
    <w:p w14:paraId="1FAE97A2"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w:t>
      </w:r>
      <w:r w:rsidRPr="004F6EBE">
        <w:rPr>
          <w:rFonts w:ascii="Times New Roman" w:eastAsia="Calibri" w:hAnsi="Times New Roman" w:cs="Times New Roman"/>
        </w:rPr>
        <w:tab/>
        <w:t>Надлежаще оформленный пропуск</w:t>
      </w:r>
    </w:p>
    <w:p w14:paraId="07FBF134"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ab/>
        <w:t>Водители в обязательном порядке должны пройти инструктаж по движению грузовых автомашин и пропускной системе в Порту, с обязательным изучением постановлений, правил движения на территории Порта, правил передвижения и стоянки при производстве погрузо-разгрузочных работ в Порту, правил производственной и экологической безопасности, действующих на территории Порта.</w:t>
      </w:r>
    </w:p>
    <w:p w14:paraId="67611913" w14:textId="483F01F5" w:rsidR="004F6EBE" w:rsidRPr="004F6EBE" w:rsidRDefault="00D46384" w:rsidP="004F6EBE">
      <w:pPr>
        <w:rPr>
          <w:rFonts w:ascii="Times New Roman" w:eastAsia="Calibri" w:hAnsi="Times New Roman" w:cs="Times New Roman"/>
        </w:rPr>
      </w:pPr>
      <w:r>
        <w:rPr>
          <w:rFonts w:ascii="Times New Roman" w:eastAsia="Calibri" w:hAnsi="Times New Roman" w:cs="Times New Roman"/>
        </w:rPr>
        <w:t xml:space="preserve">3.7. </w:t>
      </w:r>
      <w:r w:rsidR="004F6EBE" w:rsidRPr="004F6EBE">
        <w:rPr>
          <w:rFonts w:ascii="Times New Roman" w:eastAsia="Calibri" w:hAnsi="Times New Roman" w:cs="Times New Roman"/>
        </w:rPr>
        <w:t>Во время нахождения на территории Порта ЗАПРЕЩЕНО:</w:t>
      </w:r>
    </w:p>
    <w:p w14:paraId="130BEF28"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w:t>
      </w:r>
      <w:r w:rsidRPr="004F6EBE">
        <w:rPr>
          <w:rFonts w:ascii="Times New Roman" w:eastAsia="Calibri" w:hAnsi="Times New Roman" w:cs="Times New Roman"/>
        </w:rPr>
        <w:tab/>
        <w:t>Сливать или заправлять горюче-смазочные материалы;</w:t>
      </w:r>
    </w:p>
    <w:p w14:paraId="4BE291AB"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w:t>
      </w:r>
      <w:r w:rsidRPr="004F6EBE">
        <w:rPr>
          <w:rFonts w:ascii="Times New Roman" w:eastAsia="Calibri" w:hAnsi="Times New Roman" w:cs="Times New Roman"/>
        </w:rPr>
        <w:tab/>
        <w:t>Оставлять работающими двигатели автомобилей при остановках и стоянках более, чем это требуется для прогрева двигателя;</w:t>
      </w:r>
    </w:p>
    <w:p w14:paraId="4DFB398B"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w:t>
      </w:r>
      <w:r w:rsidRPr="004F6EBE">
        <w:rPr>
          <w:rFonts w:ascii="Times New Roman" w:eastAsia="Calibri" w:hAnsi="Times New Roman" w:cs="Times New Roman"/>
        </w:rPr>
        <w:tab/>
        <w:t>Оставлять автотранспорт в районе КПП более, чем на 05 минут;</w:t>
      </w:r>
    </w:p>
    <w:p w14:paraId="2F8A56E8" w14:textId="36609B29"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w:t>
      </w:r>
      <w:r w:rsidRPr="004F6EBE">
        <w:rPr>
          <w:rFonts w:ascii="Times New Roman" w:eastAsia="Calibri" w:hAnsi="Times New Roman" w:cs="Times New Roman"/>
        </w:rPr>
        <w:tab/>
        <w:t>Оставлять ТС на территории Порта, в зоне действия запрещающих знаков, в зоне ж.д. и технологических проездов;</w:t>
      </w:r>
    </w:p>
    <w:p w14:paraId="6934E0B0"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w:t>
      </w:r>
      <w:r w:rsidRPr="004F6EBE">
        <w:rPr>
          <w:rFonts w:ascii="Times New Roman" w:eastAsia="Calibri" w:hAnsi="Times New Roman" w:cs="Times New Roman"/>
        </w:rPr>
        <w:tab/>
        <w:t>Производить промывку автотранспорта, его узлов и агрегатов, вне стационарного комплекса;</w:t>
      </w:r>
    </w:p>
    <w:p w14:paraId="2C9CBB0C"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w:t>
      </w:r>
      <w:r w:rsidRPr="004F6EBE">
        <w:rPr>
          <w:rFonts w:ascii="Times New Roman" w:eastAsia="Calibri" w:hAnsi="Times New Roman" w:cs="Times New Roman"/>
        </w:rPr>
        <w:tab/>
        <w:t>Курение табака, различных электронных систем доставки никотина или продуктов, не являющихся никотином, иных систем курения, в том числе, систем нагрева табака (iqos) и аналогичные им, в административных, производственных, складских, вспомогательных помещениях на территории Порта, за исключением специально выделенных и оборудованных мест для курения на открытом воздухе.</w:t>
      </w:r>
    </w:p>
    <w:p w14:paraId="13C07F8C" w14:textId="6BC6FA12" w:rsidR="004F6EBE" w:rsidRPr="004F6EBE" w:rsidRDefault="00D46384" w:rsidP="004F6EBE">
      <w:pPr>
        <w:rPr>
          <w:rFonts w:ascii="Times New Roman" w:eastAsia="Calibri" w:hAnsi="Times New Roman" w:cs="Times New Roman"/>
        </w:rPr>
      </w:pPr>
      <w:r>
        <w:rPr>
          <w:rFonts w:ascii="Times New Roman" w:eastAsia="Calibri" w:hAnsi="Times New Roman" w:cs="Times New Roman"/>
        </w:rPr>
        <w:t>3</w:t>
      </w:r>
      <w:r w:rsidR="004F6EBE" w:rsidRPr="004F6EBE">
        <w:rPr>
          <w:rFonts w:ascii="Times New Roman" w:eastAsia="Calibri" w:hAnsi="Times New Roman" w:cs="Times New Roman"/>
        </w:rPr>
        <w:t>.8.</w:t>
      </w:r>
      <w:r w:rsidR="004F6EBE" w:rsidRPr="004F6EBE">
        <w:rPr>
          <w:rFonts w:ascii="Times New Roman" w:eastAsia="Calibri" w:hAnsi="Times New Roman" w:cs="Times New Roman"/>
        </w:rPr>
        <w:tab/>
        <w:t>После завершения всех операций с грузом автотранспортное средство должно незамедлительно покинуть территорию Порта (не позднее 05 минут после окончания грузовых операций).</w:t>
      </w:r>
    </w:p>
    <w:p w14:paraId="5AE9DC93" w14:textId="7ECD330A" w:rsidR="004F6EBE" w:rsidRPr="004F6EBE" w:rsidRDefault="00D46384" w:rsidP="004F6EBE">
      <w:pPr>
        <w:rPr>
          <w:rFonts w:ascii="Times New Roman" w:eastAsia="Calibri" w:hAnsi="Times New Roman" w:cs="Times New Roman"/>
        </w:rPr>
      </w:pPr>
      <w:r>
        <w:rPr>
          <w:rFonts w:ascii="Times New Roman" w:eastAsia="Calibri" w:hAnsi="Times New Roman" w:cs="Times New Roman"/>
        </w:rPr>
        <w:t xml:space="preserve">3.9. </w:t>
      </w:r>
      <w:r w:rsidR="004F6EBE" w:rsidRPr="004F6EBE">
        <w:rPr>
          <w:rFonts w:ascii="Times New Roman" w:eastAsia="Calibri" w:hAnsi="Times New Roman" w:cs="Times New Roman"/>
        </w:rPr>
        <w:t>В случае установления факта нарушения Перевозчиком положений настоящего раздела, Оператор, вправе временно, а при систематических нарушениях - без ограничения срока, прекратить действие пропуска  Перевозчика либо запретить въезд ТС на территорию Порта.</w:t>
      </w:r>
    </w:p>
    <w:p w14:paraId="58BFCE84" w14:textId="2263CF01" w:rsidR="004F6EBE" w:rsidRPr="004F6EBE" w:rsidRDefault="00D46384" w:rsidP="004F6EBE">
      <w:pPr>
        <w:rPr>
          <w:rFonts w:ascii="Times New Roman" w:eastAsia="Calibri" w:hAnsi="Times New Roman" w:cs="Times New Roman"/>
        </w:rPr>
      </w:pPr>
      <w:r>
        <w:rPr>
          <w:rFonts w:ascii="Times New Roman" w:eastAsia="Calibri" w:hAnsi="Times New Roman" w:cs="Times New Roman"/>
        </w:rPr>
        <w:t>3.10.</w:t>
      </w:r>
      <w:r w:rsidR="004F6EBE" w:rsidRPr="004F6EBE">
        <w:rPr>
          <w:rFonts w:ascii="Times New Roman" w:eastAsia="Calibri" w:hAnsi="Times New Roman" w:cs="Times New Roman"/>
        </w:rPr>
        <w:tab/>
        <w:t>За нарушение пропускного режима, правил нахождения и проведения работ на территории Порта, настоящего Положения, Порядка оформления пропусков на территорию Порта, Схемы движения пешеходов на территории Порта, Схемы движения транспорта на КТ, Инструкции по перевалке опасных грузов на КТ, Инструкции о пропускном и внутриобъектовом режимах объекта транспортной инфраструктуры , а также иных нормативных актов, действующих на территории Порта, Заказчик несет ответственность в виде штрафа за каждый случай такого нарушения на территории Порта в следующем размере:</w:t>
      </w:r>
    </w:p>
    <w:p w14:paraId="516272FF"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w:t>
      </w:r>
      <w:r w:rsidRPr="004F6EBE">
        <w:rPr>
          <w:rFonts w:ascii="Times New Roman" w:eastAsia="Calibri" w:hAnsi="Times New Roman" w:cs="Times New Roman"/>
        </w:rPr>
        <w:tab/>
        <w:t>за нарушение положений по технике безопасности, охране труда, производственной и (или) пожарной безопасности, в случае совершения нарушения впервые, размер штрафа составляет - 2 000 рублей, в случае повторного нарушения (два и более раз в течение срока действия договора) - 50 000 рублей;</w:t>
      </w:r>
    </w:p>
    <w:p w14:paraId="48E280B2"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lastRenderedPageBreak/>
        <w:t>•</w:t>
      </w:r>
      <w:r w:rsidRPr="004F6EBE">
        <w:rPr>
          <w:rFonts w:ascii="Times New Roman" w:eastAsia="Calibri" w:hAnsi="Times New Roman" w:cs="Times New Roman"/>
        </w:rPr>
        <w:tab/>
        <w:t>за нарушение положений по соблюдению природоохранного, санитарного, водного режима, в частности:</w:t>
      </w:r>
    </w:p>
    <w:p w14:paraId="34700142"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w:t>
      </w:r>
      <w:r w:rsidRPr="004F6EBE">
        <w:rPr>
          <w:rFonts w:ascii="Times New Roman" w:eastAsia="Calibri" w:hAnsi="Times New Roman" w:cs="Times New Roman"/>
        </w:rPr>
        <w:tab/>
        <w:t>выброс (в т. ч. из окна автотранспорта) или оставление мусора (автопокрышки и иной);</w:t>
      </w:r>
    </w:p>
    <w:p w14:paraId="47ED1D96"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w:t>
      </w:r>
      <w:r w:rsidRPr="004F6EBE">
        <w:rPr>
          <w:rFonts w:ascii="Times New Roman" w:eastAsia="Calibri" w:hAnsi="Times New Roman" w:cs="Times New Roman"/>
        </w:rPr>
        <w:tab/>
        <w:t>разлив масел, нефтепродуктов и технических жидкостей (включая пятна от них);</w:t>
      </w:r>
    </w:p>
    <w:p w14:paraId="6E94F0CF"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-дозаправка автотранспорта вне стационарных АЗС;</w:t>
      </w:r>
    </w:p>
    <w:p w14:paraId="62E735ED"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w:t>
      </w:r>
      <w:r w:rsidRPr="004F6EBE">
        <w:rPr>
          <w:rFonts w:ascii="Times New Roman" w:eastAsia="Calibri" w:hAnsi="Times New Roman" w:cs="Times New Roman"/>
        </w:rPr>
        <w:tab/>
        <w:t>мойка автотранспорта вне стационарного комплекса (в т. ч. в дождевых лужах);</w:t>
      </w:r>
    </w:p>
    <w:p w14:paraId="5B0CA155"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В случае совершения нарушения впервые, размер штрафа составляет- 5 000 рублей, в случае повторного нарушения (два и более раз в течение срока действия договора) - 100 000 рублей;</w:t>
      </w:r>
    </w:p>
    <w:p w14:paraId="0E962AB9"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w:t>
      </w:r>
      <w:r w:rsidRPr="004F6EBE">
        <w:rPr>
          <w:rFonts w:ascii="Times New Roman" w:eastAsia="Calibri" w:hAnsi="Times New Roman" w:cs="Times New Roman"/>
        </w:rPr>
        <w:tab/>
        <w:t>за нарушение скоростного режима - 2 000 рублей;</w:t>
      </w:r>
    </w:p>
    <w:p w14:paraId="31F1C3D0"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w:t>
      </w:r>
      <w:r w:rsidRPr="004F6EBE">
        <w:rPr>
          <w:rFonts w:ascii="Times New Roman" w:eastAsia="Calibri" w:hAnsi="Times New Roman" w:cs="Times New Roman"/>
        </w:rPr>
        <w:tab/>
        <w:t>за остановку/стоянку ТС в зоне действия знака «Остановка/стоянка запрещена» - 2 000 рублей;</w:t>
      </w:r>
    </w:p>
    <w:p w14:paraId="22F1DCC7"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w:t>
      </w:r>
      <w:r w:rsidRPr="004F6EBE">
        <w:rPr>
          <w:rFonts w:ascii="Times New Roman" w:eastAsia="Calibri" w:hAnsi="Times New Roman" w:cs="Times New Roman"/>
        </w:rPr>
        <w:tab/>
        <w:t>за нарушение правил движения через железнодорожные пути - 5 000 рублей,</w:t>
      </w:r>
    </w:p>
    <w:p w14:paraId="33AF8C72" w14:textId="77777777" w:rsidR="004F6EBE" w:rsidRPr="004F6EBE" w:rsidRDefault="004F6EBE" w:rsidP="004F6EBE">
      <w:pPr>
        <w:rPr>
          <w:rFonts w:ascii="Times New Roman" w:eastAsia="Calibri" w:hAnsi="Times New Roman" w:cs="Times New Roman"/>
        </w:rPr>
      </w:pPr>
      <w:r w:rsidRPr="004F6EBE">
        <w:rPr>
          <w:rFonts w:ascii="Times New Roman" w:eastAsia="Calibri" w:hAnsi="Times New Roman" w:cs="Times New Roman"/>
        </w:rPr>
        <w:t>В зависимости от конкретных обстоятельств дела и объема причиненного ущерба размер штрафа может быть снижен Портом согласно выставляемому счету.</w:t>
      </w:r>
    </w:p>
    <w:p w14:paraId="247FBA48" w14:textId="77777777" w:rsidR="00741026" w:rsidRPr="00306B56" w:rsidRDefault="00741026" w:rsidP="00B60739">
      <w:pPr>
        <w:widowControl w:val="0"/>
        <w:autoSpaceDE w:val="0"/>
        <w:autoSpaceDN w:val="0"/>
        <w:ind w:firstLine="426"/>
        <w:jc w:val="center"/>
        <w:outlineLvl w:val="1"/>
        <w:rPr>
          <w:rFonts w:ascii="Times New Roman" w:eastAsia="Times New Roman" w:hAnsi="Times New Roman" w:cs="Times New Roman"/>
          <w:b/>
          <w:lang w:eastAsia="ru-RU"/>
        </w:rPr>
      </w:pPr>
    </w:p>
    <w:p w14:paraId="6E9FDECC" w14:textId="522B140B" w:rsidR="00306B56" w:rsidRPr="00306B56" w:rsidRDefault="00D46384" w:rsidP="00306B56">
      <w:pPr>
        <w:widowControl w:val="0"/>
        <w:autoSpaceDE w:val="0"/>
        <w:autoSpaceDN w:val="0"/>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4</w:t>
      </w:r>
      <w:r w:rsidR="00306B56" w:rsidRPr="00306B56">
        <w:rPr>
          <w:rFonts w:ascii="Times New Roman" w:eastAsia="Times New Roman" w:hAnsi="Times New Roman" w:cs="Times New Roman"/>
          <w:b/>
          <w:lang w:eastAsia="ru-RU"/>
        </w:rPr>
        <w:t>. Порядок расчетов</w:t>
      </w:r>
    </w:p>
    <w:p w14:paraId="725D0264" w14:textId="0A004BAF" w:rsidR="00AB181D" w:rsidRPr="00AB181D" w:rsidRDefault="00D46384" w:rsidP="00AB181D">
      <w:pPr>
        <w:widowControl w:val="0"/>
        <w:autoSpaceDE w:val="0"/>
        <w:autoSpaceDN w:val="0"/>
        <w:adjustRightInd w:val="0"/>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306B56" w:rsidRPr="00306B56">
        <w:rPr>
          <w:rFonts w:ascii="Times New Roman" w:eastAsia="Times New Roman" w:hAnsi="Times New Roman" w:cs="Times New Roman"/>
          <w:lang w:eastAsia="ru-RU"/>
        </w:rPr>
        <w:t>.1.</w:t>
      </w:r>
      <w:r w:rsidR="00AB181D" w:rsidRPr="00AB181D">
        <w:rPr>
          <w:rFonts w:ascii="Times New Roman" w:eastAsia="Times New Roman" w:hAnsi="Times New Roman" w:cs="Times New Roman"/>
          <w:lang w:eastAsia="ru-RU"/>
        </w:rPr>
        <w:t xml:space="preserve">  Стороны договорились о том, что  оплата </w:t>
      </w:r>
      <w:bookmarkStart w:id="4" w:name="_Hlk175565398"/>
      <w:r w:rsidR="00AB181D" w:rsidRPr="00AB181D">
        <w:rPr>
          <w:rFonts w:ascii="Times New Roman" w:eastAsia="Times New Roman" w:hAnsi="Times New Roman" w:cs="Times New Roman"/>
          <w:lang w:eastAsia="ru-RU"/>
        </w:rPr>
        <w:t xml:space="preserve">услуг/работ, оказанных </w:t>
      </w:r>
      <w:r w:rsidR="00AB181D">
        <w:rPr>
          <w:rFonts w:ascii="Times New Roman" w:eastAsia="Times New Roman" w:hAnsi="Times New Roman" w:cs="Times New Roman"/>
          <w:lang w:eastAsia="ru-RU"/>
        </w:rPr>
        <w:t>Оператором морского порта</w:t>
      </w:r>
      <w:bookmarkEnd w:id="4"/>
      <w:r w:rsidR="00AB181D" w:rsidRPr="00AB181D">
        <w:rPr>
          <w:rFonts w:ascii="Times New Roman" w:eastAsia="Times New Roman" w:hAnsi="Times New Roman" w:cs="Times New Roman"/>
          <w:lang w:eastAsia="ru-RU"/>
        </w:rPr>
        <w:t xml:space="preserve">, производится Заказчиком за каждое </w:t>
      </w:r>
      <w:r w:rsidR="00AB181D">
        <w:rPr>
          <w:rFonts w:ascii="Times New Roman" w:eastAsia="Times New Roman" w:hAnsi="Times New Roman" w:cs="Times New Roman"/>
          <w:lang w:eastAsia="ru-RU"/>
        </w:rPr>
        <w:t xml:space="preserve">разгруженное судно </w:t>
      </w:r>
      <w:r w:rsidR="00AB181D" w:rsidRPr="00AB181D">
        <w:rPr>
          <w:rFonts w:ascii="Times New Roman" w:eastAsia="Times New Roman" w:hAnsi="Times New Roman" w:cs="Times New Roman"/>
          <w:lang w:eastAsia="ru-RU"/>
        </w:rPr>
        <w:t xml:space="preserve"> в следующем порядке:</w:t>
      </w:r>
    </w:p>
    <w:p w14:paraId="0C65B17D" w14:textId="74DB8CB7" w:rsidR="00AB181D" w:rsidRPr="00AB181D" w:rsidRDefault="00AB181D" w:rsidP="00076128">
      <w:pPr>
        <w:widowControl w:val="0"/>
        <w:autoSpaceDE w:val="0"/>
        <w:autoSpaceDN w:val="0"/>
        <w:adjustRightInd w:val="0"/>
        <w:ind w:firstLine="709"/>
        <w:rPr>
          <w:rFonts w:ascii="Times New Roman" w:eastAsia="Times New Roman" w:hAnsi="Times New Roman" w:cs="Times New Roman"/>
          <w:lang w:eastAsia="ru-RU"/>
        </w:rPr>
      </w:pPr>
      <w:r w:rsidRPr="00AB181D">
        <w:rPr>
          <w:rFonts w:ascii="Times New Roman" w:eastAsia="Times New Roman" w:hAnsi="Times New Roman" w:cs="Times New Roman"/>
          <w:lang w:eastAsia="ru-RU"/>
        </w:rPr>
        <w:t xml:space="preserve">- Предоплата(аванс) в размере 90% от грузового плана в течении </w:t>
      </w:r>
      <w:r w:rsidR="00076128">
        <w:rPr>
          <w:rFonts w:ascii="Times New Roman" w:eastAsia="Times New Roman" w:hAnsi="Times New Roman" w:cs="Times New Roman"/>
          <w:lang w:eastAsia="ru-RU"/>
        </w:rPr>
        <w:t xml:space="preserve">одного </w:t>
      </w:r>
      <w:r w:rsidRPr="00AB181D">
        <w:rPr>
          <w:rFonts w:ascii="Times New Roman" w:eastAsia="Times New Roman" w:hAnsi="Times New Roman" w:cs="Times New Roman"/>
          <w:lang w:eastAsia="ru-RU"/>
        </w:rPr>
        <w:t xml:space="preserve"> рабоч</w:t>
      </w:r>
      <w:r w:rsidR="00076128">
        <w:rPr>
          <w:rFonts w:ascii="Times New Roman" w:eastAsia="Times New Roman" w:hAnsi="Times New Roman" w:cs="Times New Roman"/>
          <w:lang w:eastAsia="ru-RU"/>
        </w:rPr>
        <w:t>его</w:t>
      </w:r>
      <w:r w:rsidRPr="00AB181D">
        <w:rPr>
          <w:rFonts w:ascii="Times New Roman" w:eastAsia="Times New Roman" w:hAnsi="Times New Roman" w:cs="Times New Roman"/>
          <w:lang w:eastAsia="ru-RU"/>
        </w:rPr>
        <w:t xml:space="preserve"> дн</w:t>
      </w:r>
      <w:r w:rsidR="00076128">
        <w:rPr>
          <w:rFonts w:ascii="Times New Roman" w:eastAsia="Times New Roman" w:hAnsi="Times New Roman" w:cs="Times New Roman"/>
          <w:lang w:eastAsia="ru-RU"/>
        </w:rPr>
        <w:t>я</w:t>
      </w:r>
      <w:r>
        <w:rPr>
          <w:rFonts w:ascii="Times New Roman" w:eastAsia="Times New Roman" w:hAnsi="Times New Roman" w:cs="Times New Roman"/>
          <w:lang w:eastAsia="ru-RU"/>
        </w:rPr>
        <w:t xml:space="preserve"> </w:t>
      </w:r>
      <w:r w:rsidRPr="00AB181D">
        <w:rPr>
          <w:rFonts w:ascii="Times New Roman" w:eastAsia="Times New Roman" w:hAnsi="Times New Roman" w:cs="Times New Roman"/>
          <w:lang w:eastAsia="ru-RU"/>
        </w:rPr>
        <w:t xml:space="preserve"> с момента </w:t>
      </w:r>
      <w:r>
        <w:rPr>
          <w:rFonts w:ascii="Times New Roman" w:eastAsia="Times New Roman" w:hAnsi="Times New Roman" w:cs="Times New Roman"/>
          <w:lang w:eastAsia="ru-RU"/>
        </w:rPr>
        <w:t>получ</w:t>
      </w:r>
      <w:r w:rsidR="00076128">
        <w:rPr>
          <w:rFonts w:ascii="Times New Roman" w:eastAsia="Times New Roman" w:hAnsi="Times New Roman" w:cs="Times New Roman"/>
          <w:lang w:eastAsia="ru-RU"/>
        </w:rPr>
        <w:t xml:space="preserve">ения счета, но в любом случае до </w:t>
      </w:r>
      <w:r w:rsidRPr="00AB181D">
        <w:rPr>
          <w:rFonts w:ascii="Times New Roman" w:eastAsia="Times New Roman" w:hAnsi="Times New Roman" w:cs="Times New Roman"/>
          <w:lang w:eastAsia="ru-RU"/>
        </w:rPr>
        <w:t xml:space="preserve">прибытия судна в порт Невельск. </w:t>
      </w:r>
    </w:p>
    <w:p w14:paraId="3456BCF0" w14:textId="77777777" w:rsidR="00AB181D" w:rsidRPr="00AB181D" w:rsidRDefault="00AB181D" w:rsidP="00AB181D">
      <w:pPr>
        <w:widowControl w:val="0"/>
        <w:autoSpaceDE w:val="0"/>
        <w:autoSpaceDN w:val="0"/>
        <w:adjustRightInd w:val="0"/>
        <w:ind w:firstLine="709"/>
        <w:rPr>
          <w:rFonts w:ascii="Times New Roman" w:eastAsia="Times New Roman" w:hAnsi="Times New Roman" w:cs="Times New Roman"/>
          <w:lang w:eastAsia="ru-RU"/>
        </w:rPr>
      </w:pPr>
      <w:r w:rsidRPr="00AB181D">
        <w:rPr>
          <w:rFonts w:ascii="Times New Roman" w:eastAsia="Times New Roman" w:hAnsi="Times New Roman" w:cs="Times New Roman"/>
          <w:lang w:eastAsia="ru-RU"/>
        </w:rPr>
        <w:t>- Окончательный расчет услуг/работ, оказанных Исполнителем, с учетом ранее выплаченного аванса, производится Заказчиком в течение 5 (пять) рабочих дней с момента подписания Сторонами акта выполненных работ и оказанных услуг и направления счета Исполнителя.</w:t>
      </w:r>
    </w:p>
    <w:p w14:paraId="7D56C336" w14:textId="48641DF7" w:rsidR="00306B56" w:rsidRDefault="00076128" w:rsidP="00BF5968">
      <w:pPr>
        <w:widowControl w:val="0"/>
        <w:autoSpaceDE w:val="0"/>
        <w:autoSpaceDN w:val="0"/>
        <w:adjustRightInd w:val="0"/>
        <w:rPr>
          <w:rFonts w:ascii="Times New Roman" w:eastAsia="Times New Roman" w:hAnsi="Times New Roman" w:cs="Times New Roman"/>
          <w:lang w:eastAsia="ru-RU"/>
        </w:rPr>
      </w:pPr>
      <w:r>
        <w:rPr>
          <w:rFonts w:ascii="Times New Roman" w:eastAsia="Times New Roman" w:hAnsi="Times New Roman" w:cs="Times New Roman"/>
          <w:lang w:eastAsia="ru-RU"/>
        </w:rPr>
        <w:t>4.2.</w:t>
      </w:r>
      <w:r w:rsidR="00BF5968">
        <w:rPr>
          <w:rFonts w:ascii="Times New Roman" w:eastAsia="Times New Roman" w:hAnsi="Times New Roman" w:cs="Times New Roman"/>
          <w:lang w:eastAsia="ru-RU"/>
        </w:rPr>
        <w:t xml:space="preserve"> </w:t>
      </w:r>
      <w:bookmarkStart w:id="5" w:name="_Hlk175566022"/>
      <w:r>
        <w:rPr>
          <w:rFonts w:ascii="Times New Roman" w:eastAsia="Times New Roman" w:hAnsi="Times New Roman" w:cs="Times New Roman"/>
          <w:lang w:eastAsia="ru-RU"/>
        </w:rPr>
        <w:t xml:space="preserve">Стоимость  </w:t>
      </w:r>
      <w:r w:rsidRPr="00076128">
        <w:rPr>
          <w:rFonts w:ascii="Times New Roman" w:eastAsia="Times New Roman" w:hAnsi="Times New Roman" w:cs="Times New Roman"/>
          <w:lang w:eastAsia="ru-RU"/>
        </w:rPr>
        <w:t>услуг/работ, оказанных Оператором морского порта</w:t>
      </w:r>
      <w:r w:rsidR="00306B56" w:rsidRPr="00306B5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согласована сторонами по каждому виду груза</w:t>
      </w:r>
      <w:bookmarkEnd w:id="5"/>
      <w:r>
        <w:rPr>
          <w:rFonts w:ascii="Times New Roman" w:eastAsia="Times New Roman" w:hAnsi="Times New Roman" w:cs="Times New Roman"/>
          <w:lang w:eastAsia="ru-RU"/>
        </w:rPr>
        <w:t xml:space="preserve">, и изложена в </w:t>
      </w:r>
      <w:r w:rsidR="00AB181D">
        <w:rPr>
          <w:rFonts w:ascii="Times New Roman" w:eastAsia="Times New Roman" w:hAnsi="Times New Roman" w:cs="Times New Roman"/>
          <w:lang w:eastAsia="ru-RU"/>
        </w:rPr>
        <w:t>Приложени</w:t>
      </w:r>
      <w:r>
        <w:rPr>
          <w:rFonts w:ascii="Times New Roman" w:eastAsia="Times New Roman" w:hAnsi="Times New Roman" w:cs="Times New Roman"/>
          <w:lang w:eastAsia="ru-RU"/>
        </w:rPr>
        <w:t>и</w:t>
      </w:r>
      <w:r w:rsidR="00AB181D">
        <w:rPr>
          <w:rFonts w:ascii="Times New Roman" w:eastAsia="Times New Roman" w:hAnsi="Times New Roman" w:cs="Times New Roman"/>
          <w:lang w:eastAsia="ru-RU"/>
        </w:rPr>
        <w:t xml:space="preserve"> №1</w:t>
      </w:r>
      <w:r>
        <w:rPr>
          <w:rFonts w:ascii="Times New Roman" w:eastAsia="Times New Roman" w:hAnsi="Times New Roman" w:cs="Times New Roman"/>
          <w:lang w:eastAsia="ru-RU"/>
        </w:rPr>
        <w:t>,</w:t>
      </w:r>
      <w:r w:rsidRPr="00076128">
        <w:t xml:space="preserve"> </w:t>
      </w:r>
      <w:r w:rsidRPr="00076128">
        <w:rPr>
          <w:rFonts w:ascii="Times New Roman" w:eastAsia="Times New Roman" w:hAnsi="Times New Roman" w:cs="Times New Roman"/>
          <w:lang w:eastAsia="ru-RU"/>
        </w:rPr>
        <w:t>имеющ</w:t>
      </w:r>
      <w:r>
        <w:rPr>
          <w:rFonts w:ascii="Times New Roman" w:eastAsia="Times New Roman" w:hAnsi="Times New Roman" w:cs="Times New Roman"/>
          <w:lang w:eastAsia="ru-RU"/>
        </w:rPr>
        <w:t>ее</w:t>
      </w:r>
      <w:r w:rsidRPr="00076128">
        <w:rPr>
          <w:rFonts w:ascii="Times New Roman" w:eastAsia="Times New Roman" w:hAnsi="Times New Roman" w:cs="Times New Roman"/>
          <w:lang w:eastAsia="ru-RU"/>
        </w:rPr>
        <w:t xml:space="preserve"> силу дополнительного соглашения и являющегося неотъемлемой частью договора.</w:t>
      </w:r>
    </w:p>
    <w:p w14:paraId="43DE58B5" w14:textId="1F0E09B5" w:rsidR="00EA0815" w:rsidRPr="00306B56" w:rsidRDefault="00EA0815" w:rsidP="00BF5968">
      <w:pPr>
        <w:widowControl w:val="0"/>
        <w:autoSpaceDE w:val="0"/>
        <w:autoSpaceDN w:val="0"/>
        <w:adjustRightInd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Оператор морского порта имеет право пересмотреть Стоимость услуг  в сторону уменьшение либо увеличения в зависимости от конъюнктуры рынка и инфляции </w:t>
      </w:r>
      <w:r w:rsidR="00086C7F">
        <w:rPr>
          <w:rFonts w:ascii="Times New Roman" w:eastAsia="Times New Roman" w:hAnsi="Times New Roman" w:cs="Times New Roman"/>
          <w:lang w:eastAsia="ru-RU"/>
        </w:rPr>
        <w:t xml:space="preserve"> ежеквартально. Измененные расценки на  услуг/работ вступает в силу с момента направления Оператором морского порта направления </w:t>
      </w:r>
      <w:r>
        <w:rPr>
          <w:rFonts w:ascii="Times New Roman" w:eastAsia="Times New Roman" w:hAnsi="Times New Roman" w:cs="Times New Roman"/>
          <w:lang w:eastAsia="ru-RU"/>
        </w:rPr>
        <w:t xml:space="preserve"> уведомления.</w:t>
      </w:r>
      <w:r w:rsidR="00086C7F">
        <w:rPr>
          <w:rFonts w:ascii="Times New Roman" w:eastAsia="Times New Roman" w:hAnsi="Times New Roman" w:cs="Times New Roman"/>
          <w:lang w:eastAsia="ru-RU"/>
        </w:rPr>
        <w:t xml:space="preserve"> Каждое Уведомление является неотъемлемой частью договора.</w:t>
      </w:r>
    </w:p>
    <w:p w14:paraId="46580A6B" w14:textId="26C5CC45" w:rsidR="00F81259" w:rsidRPr="00F81259" w:rsidRDefault="00F81259" w:rsidP="00F81259">
      <w:pPr>
        <w:widowControl w:val="0"/>
        <w:autoSpaceDE w:val="0"/>
        <w:autoSpaceDN w:val="0"/>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4.2. </w:t>
      </w:r>
      <w:r w:rsidRPr="00F81259">
        <w:rPr>
          <w:rFonts w:ascii="Times New Roman" w:eastAsia="Times New Roman" w:hAnsi="Times New Roman" w:cs="Times New Roman"/>
          <w:lang w:eastAsia="ru-RU"/>
        </w:rPr>
        <w:t xml:space="preserve">После погрузки груза на смежный вид транспорта </w:t>
      </w:r>
      <w:r>
        <w:rPr>
          <w:rFonts w:ascii="Times New Roman" w:eastAsia="Times New Roman" w:hAnsi="Times New Roman" w:cs="Times New Roman"/>
          <w:lang w:eastAsia="ru-RU"/>
        </w:rPr>
        <w:t xml:space="preserve">Оператор морского порта  </w:t>
      </w:r>
      <w:r w:rsidRPr="00F81259">
        <w:rPr>
          <w:rFonts w:ascii="Times New Roman" w:eastAsia="Times New Roman" w:hAnsi="Times New Roman" w:cs="Times New Roman"/>
          <w:lang w:eastAsia="ru-RU"/>
        </w:rPr>
        <w:t>в течение 5 (пяти)</w:t>
      </w:r>
      <w:r>
        <w:rPr>
          <w:rFonts w:ascii="Times New Roman" w:eastAsia="Times New Roman" w:hAnsi="Times New Roman" w:cs="Times New Roman"/>
          <w:lang w:eastAsia="ru-RU"/>
        </w:rPr>
        <w:t xml:space="preserve"> </w:t>
      </w:r>
      <w:r w:rsidRPr="00F81259">
        <w:rPr>
          <w:rFonts w:ascii="Times New Roman" w:eastAsia="Times New Roman" w:hAnsi="Times New Roman" w:cs="Times New Roman"/>
          <w:lang w:eastAsia="ru-RU"/>
        </w:rPr>
        <w:t xml:space="preserve">календарных дней после отгрузки коносаментной (грузовой) партии груза выставляет </w:t>
      </w:r>
      <w:r>
        <w:rPr>
          <w:rFonts w:ascii="Times New Roman" w:eastAsia="Times New Roman" w:hAnsi="Times New Roman" w:cs="Times New Roman"/>
          <w:lang w:eastAsia="ru-RU"/>
        </w:rPr>
        <w:t xml:space="preserve"> </w:t>
      </w:r>
      <w:r w:rsidRPr="00F81259">
        <w:rPr>
          <w:rFonts w:ascii="Times New Roman" w:eastAsia="Times New Roman" w:hAnsi="Times New Roman" w:cs="Times New Roman"/>
          <w:lang w:eastAsia="ru-RU"/>
        </w:rPr>
        <w:t xml:space="preserve">Заказчику акт приёма-передачи </w:t>
      </w:r>
      <w:r>
        <w:rPr>
          <w:rFonts w:ascii="Times New Roman" w:eastAsia="Times New Roman" w:hAnsi="Times New Roman" w:cs="Times New Roman"/>
          <w:lang w:eastAsia="ru-RU"/>
        </w:rPr>
        <w:t xml:space="preserve">выполненных </w:t>
      </w:r>
      <w:r w:rsidRPr="00F81259">
        <w:rPr>
          <w:rFonts w:ascii="Times New Roman" w:eastAsia="Times New Roman" w:hAnsi="Times New Roman" w:cs="Times New Roman"/>
          <w:lang w:eastAsia="ru-RU"/>
        </w:rPr>
        <w:t>услуг</w:t>
      </w:r>
      <w:r>
        <w:rPr>
          <w:rFonts w:ascii="Times New Roman" w:eastAsia="Times New Roman" w:hAnsi="Times New Roman" w:cs="Times New Roman"/>
          <w:lang w:eastAsia="ru-RU"/>
        </w:rPr>
        <w:t xml:space="preserve">. </w:t>
      </w:r>
    </w:p>
    <w:p w14:paraId="28CA0B0A" w14:textId="07282267" w:rsidR="00F81259" w:rsidRPr="00F81259" w:rsidRDefault="00F81259" w:rsidP="00F81259">
      <w:pPr>
        <w:widowControl w:val="0"/>
        <w:autoSpaceDE w:val="0"/>
        <w:autoSpaceDN w:val="0"/>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 </w:t>
      </w:r>
      <w:r w:rsidRPr="00F81259">
        <w:rPr>
          <w:rFonts w:ascii="Times New Roman" w:eastAsia="Times New Roman" w:hAnsi="Times New Roman" w:cs="Times New Roman"/>
          <w:lang w:eastAsia="ru-RU"/>
        </w:rPr>
        <w:t xml:space="preserve">Заказчик обязан рассмотреть и направить в адрес </w:t>
      </w:r>
      <w:r>
        <w:rPr>
          <w:rFonts w:ascii="Times New Roman" w:eastAsia="Times New Roman" w:hAnsi="Times New Roman" w:cs="Times New Roman"/>
          <w:lang w:eastAsia="ru-RU"/>
        </w:rPr>
        <w:t xml:space="preserve">Оператора морского порта </w:t>
      </w:r>
      <w:r w:rsidRPr="00F81259">
        <w:rPr>
          <w:rFonts w:ascii="Times New Roman" w:eastAsia="Times New Roman" w:hAnsi="Times New Roman" w:cs="Times New Roman"/>
          <w:lang w:eastAsia="ru-RU"/>
        </w:rPr>
        <w:t xml:space="preserve"> подписанный и оформленный надлежащим образом акт приёма-передачи оказанных услуг</w:t>
      </w:r>
    </w:p>
    <w:p w14:paraId="27D377BF" w14:textId="67576150" w:rsidR="00F81259" w:rsidRPr="00F81259" w:rsidRDefault="00FE3210" w:rsidP="00FE3210">
      <w:pPr>
        <w:widowControl w:val="0"/>
        <w:autoSpaceDE w:val="0"/>
        <w:autoSpaceDN w:val="0"/>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4.4. </w:t>
      </w:r>
      <w:r w:rsidR="00F81259" w:rsidRPr="00F81259">
        <w:rPr>
          <w:rFonts w:ascii="Times New Roman" w:eastAsia="Times New Roman" w:hAnsi="Times New Roman" w:cs="Times New Roman"/>
          <w:lang w:eastAsia="ru-RU"/>
        </w:rPr>
        <w:t>При наличии задолженности Заказчика за работы и услуги, выполняемые и оказываемые по настоящему договору,</w:t>
      </w:r>
      <w:r>
        <w:rPr>
          <w:rFonts w:ascii="Times New Roman" w:eastAsia="Times New Roman" w:hAnsi="Times New Roman" w:cs="Times New Roman"/>
          <w:lang w:eastAsia="ru-RU"/>
        </w:rPr>
        <w:t xml:space="preserve"> Оператор морского порта </w:t>
      </w:r>
      <w:r w:rsidR="00F81259" w:rsidRPr="00F81259">
        <w:rPr>
          <w:rFonts w:ascii="Times New Roman" w:eastAsia="Times New Roman" w:hAnsi="Times New Roman" w:cs="Times New Roman"/>
          <w:lang w:eastAsia="ru-RU"/>
        </w:rPr>
        <w:t xml:space="preserve"> не производит выгрузку/отгрузку груза </w:t>
      </w:r>
      <w:r>
        <w:rPr>
          <w:rFonts w:ascii="Times New Roman" w:eastAsia="Times New Roman" w:hAnsi="Times New Roman" w:cs="Times New Roman"/>
          <w:lang w:eastAsia="ru-RU"/>
        </w:rPr>
        <w:t xml:space="preserve">до </w:t>
      </w:r>
    </w:p>
    <w:p w14:paraId="76A59EA5" w14:textId="77777777" w:rsidR="00F81259" w:rsidRPr="00F81259" w:rsidRDefault="00F81259" w:rsidP="00F81259">
      <w:pPr>
        <w:widowControl w:val="0"/>
        <w:autoSpaceDE w:val="0"/>
        <w:autoSpaceDN w:val="0"/>
        <w:jc w:val="center"/>
        <w:outlineLvl w:val="0"/>
        <w:rPr>
          <w:rFonts w:ascii="Times New Roman" w:eastAsia="Times New Roman" w:hAnsi="Times New Roman" w:cs="Times New Roman"/>
          <w:lang w:eastAsia="ru-RU"/>
        </w:rPr>
      </w:pPr>
      <w:r w:rsidRPr="00F81259">
        <w:rPr>
          <w:rFonts w:ascii="Times New Roman" w:eastAsia="Times New Roman" w:hAnsi="Times New Roman" w:cs="Times New Roman"/>
          <w:lang w:eastAsia="ru-RU"/>
        </w:rPr>
        <w:t xml:space="preserve">завершения расчётов и не несёт ответственности за простой груза и транспортных средств. </w:t>
      </w:r>
    </w:p>
    <w:p w14:paraId="5BC42870" w14:textId="0778C87A" w:rsidR="00306B56" w:rsidRPr="00306B56" w:rsidRDefault="00FE3210" w:rsidP="00F81259">
      <w:pPr>
        <w:widowControl w:val="0"/>
        <w:autoSpaceDE w:val="0"/>
        <w:autoSpaceDN w:val="0"/>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5</w:t>
      </w:r>
      <w:r w:rsidR="00306B56" w:rsidRPr="00306B56">
        <w:rPr>
          <w:rFonts w:ascii="Times New Roman" w:eastAsia="Times New Roman" w:hAnsi="Times New Roman" w:cs="Times New Roman"/>
          <w:b/>
          <w:lang w:eastAsia="ru-RU"/>
        </w:rPr>
        <w:t>. Ответственность Сторон</w:t>
      </w:r>
    </w:p>
    <w:p w14:paraId="0F5041FB" w14:textId="78B235EF" w:rsidR="00306B56" w:rsidRPr="00306B56" w:rsidRDefault="00FE3210" w:rsidP="00306B56">
      <w:pPr>
        <w:widowControl w:val="0"/>
        <w:autoSpaceDE w:val="0"/>
        <w:autoSpaceDN w:val="0"/>
        <w:ind w:firstLine="540"/>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06B56" w:rsidRPr="00306B56">
        <w:rPr>
          <w:rFonts w:ascii="Times New Roman" w:eastAsia="Times New Roman" w:hAnsi="Times New Roman" w:cs="Times New Roman"/>
          <w:lang w:eastAsia="ru-RU"/>
        </w:rPr>
        <w:t>.1. Оператор морского терминала и Заказчик несут друг перед другом за невыполнение или ненадлежащее исполнение своих обязательств в соответствии с действующим законодательством Российской Федерации, в том числе законодательством о морских портах, действующими нормативными актами.</w:t>
      </w:r>
    </w:p>
    <w:p w14:paraId="1500063D" w14:textId="6EA95ED7" w:rsidR="00306B56" w:rsidRPr="00306B56" w:rsidRDefault="00FE3210" w:rsidP="00306B56">
      <w:pPr>
        <w:widowControl w:val="0"/>
        <w:autoSpaceDE w:val="0"/>
        <w:autoSpaceDN w:val="0"/>
        <w:ind w:firstLine="540"/>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06B56" w:rsidRPr="00306B56">
        <w:rPr>
          <w:rFonts w:ascii="Times New Roman" w:eastAsia="Times New Roman" w:hAnsi="Times New Roman" w:cs="Times New Roman"/>
          <w:lang w:eastAsia="ru-RU"/>
        </w:rPr>
        <w:t>.2. Сторона, которая привлекла третье лицо к исполнению своих обязательств, несет перед другой Стороной ответственность за неисполнение или ненадлежащее исполнение обязательств этим третьим лицом как за собственные действия.</w:t>
      </w:r>
    </w:p>
    <w:p w14:paraId="38EAAA69" w14:textId="1AB9E9D8" w:rsidR="00306B56" w:rsidRPr="00306B56" w:rsidRDefault="00FE3210" w:rsidP="00306B56">
      <w:pPr>
        <w:widowControl w:val="0"/>
        <w:autoSpaceDE w:val="0"/>
        <w:autoSpaceDN w:val="0"/>
        <w:ind w:firstLine="540"/>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06B56" w:rsidRPr="00306B56">
        <w:rPr>
          <w:rFonts w:ascii="Times New Roman" w:eastAsia="Times New Roman" w:hAnsi="Times New Roman" w:cs="Times New Roman"/>
          <w:lang w:eastAsia="ru-RU"/>
        </w:rPr>
        <w:t>.</w:t>
      </w:r>
      <w:r w:rsidR="00EA0815">
        <w:rPr>
          <w:rFonts w:ascii="Times New Roman" w:eastAsia="Times New Roman" w:hAnsi="Times New Roman" w:cs="Times New Roman"/>
          <w:lang w:eastAsia="ru-RU"/>
        </w:rPr>
        <w:t>3</w:t>
      </w:r>
      <w:r w:rsidR="00306B56" w:rsidRPr="00306B56">
        <w:rPr>
          <w:rFonts w:ascii="Times New Roman" w:eastAsia="Times New Roman" w:hAnsi="Times New Roman" w:cs="Times New Roman"/>
          <w:lang w:eastAsia="ru-RU"/>
        </w:rPr>
        <w:t>. Стороны освобождаются от ответственности за частичное или полное неисполнение обязательств, если такое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1D9845B4" w14:textId="77777777" w:rsidR="00306B56" w:rsidRPr="00306B56" w:rsidRDefault="00306B56" w:rsidP="00306B56">
      <w:pPr>
        <w:widowControl w:val="0"/>
        <w:autoSpaceDE w:val="0"/>
        <w:autoSpaceDN w:val="0"/>
        <w:ind w:firstLine="540"/>
        <w:rPr>
          <w:rFonts w:ascii="Times New Roman" w:eastAsia="Times New Roman" w:hAnsi="Times New Roman" w:cs="Times New Roman"/>
          <w:lang w:eastAsia="ru-RU"/>
        </w:rPr>
      </w:pPr>
      <w:r w:rsidRPr="00306B56">
        <w:rPr>
          <w:rFonts w:ascii="Times New Roman" w:eastAsia="Times New Roman" w:hAnsi="Times New Roman" w:cs="Times New Roman"/>
          <w:lang w:eastAsia="ru-RU"/>
        </w:rPr>
        <w:t>При наступлении указанных обстоятельств каждая Сторона должна без промедления известить о них в письменном виде другую Сторону.</w:t>
      </w:r>
    </w:p>
    <w:p w14:paraId="75B6CFC5" w14:textId="77777777" w:rsidR="00306B56" w:rsidRPr="00306B56" w:rsidRDefault="00306B56" w:rsidP="00306B56">
      <w:pPr>
        <w:widowControl w:val="0"/>
        <w:autoSpaceDE w:val="0"/>
        <w:autoSpaceDN w:val="0"/>
        <w:ind w:firstLine="540"/>
        <w:rPr>
          <w:rFonts w:ascii="Times New Roman" w:eastAsia="Times New Roman" w:hAnsi="Times New Roman" w:cs="Times New Roman"/>
          <w:lang w:eastAsia="ru-RU"/>
        </w:rPr>
      </w:pPr>
      <w:r w:rsidRPr="00306B56">
        <w:rPr>
          <w:rFonts w:ascii="Times New Roman" w:eastAsia="Times New Roman" w:hAnsi="Times New Roman" w:cs="Times New Roman"/>
          <w:lang w:eastAsia="ru-RU"/>
        </w:rPr>
        <w:t>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014DC06A" w14:textId="77777777" w:rsidR="00306B56" w:rsidRPr="00306B56" w:rsidRDefault="00306B56" w:rsidP="00306B56">
      <w:pPr>
        <w:widowControl w:val="0"/>
        <w:autoSpaceDE w:val="0"/>
        <w:autoSpaceDN w:val="0"/>
        <w:ind w:firstLine="540"/>
        <w:rPr>
          <w:rFonts w:ascii="Times New Roman" w:eastAsia="Times New Roman" w:hAnsi="Times New Roman" w:cs="Times New Roman"/>
          <w:lang w:eastAsia="ru-RU"/>
        </w:rPr>
      </w:pPr>
      <w:r w:rsidRPr="00306B56">
        <w:rPr>
          <w:rFonts w:ascii="Times New Roman" w:eastAsia="Times New Roman" w:hAnsi="Times New Roman" w:cs="Times New Roman"/>
          <w:lang w:eastAsia="ru-RU"/>
        </w:rPr>
        <w:t xml:space="preserve">В случае наступления форс-мажорных обстоятельств срок выполнения Стороной </w:t>
      </w:r>
      <w:r w:rsidRPr="00306B56">
        <w:rPr>
          <w:rFonts w:ascii="Times New Roman" w:eastAsia="Times New Roman" w:hAnsi="Times New Roman" w:cs="Times New Roman"/>
          <w:lang w:eastAsia="ru-RU"/>
        </w:rPr>
        <w:lastRenderedPageBreak/>
        <w:t>обязательств по настоящему Договору отодвигается соразмерно времени, в течение которого действуют эти обстоятельства и их последствия.</w:t>
      </w:r>
    </w:p>
    <w:p w14:paraId="1EDB6220" w14:textId="77777777" w:rsidR="00306B56" w:rsidRPr="00306B56" w:rsidRDefault="00306B56" w:rsidP="00306B56">
      <w:pPr>
        <w:widowControl w:val="0"/>
        <w:autoSpaceDE w:val="0"/>
        <w:autoSpaceDN w:val="0"/>
        <w:ind w:firstLine="540"/>
        <w:rPr>
          <w:rFonts w:ascii="Times New Roman" w:eastAsia="Times New Roman" w:hAnsi="Times New Roman" w:cs="Times New Roman"/>
          <w:lang w:eastAsia="ru-RU"/>
        </w:rPr>
      </w:pPr>
      <w:r w:rsidRPr="00306B56">
        <w:rPr>
          <w:rFonts w:ascii="Times New Roman" w:eastAsia="Times New Roman" w:hAnsi="Times New Roman" w:cs="Times New Roman"/>
          <w:lang w:eastAsia="ru-RU"/>
        </w:rPr>
        <w:t>Если наступившие обстоятельства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61502144" w14:textId="3F2BB001" w:rsidR="00306B56" w:rsidRPr="00306B56" w:rsidRDefault="00FE3210" w:rsidP="00306B56">
      <w:pPr>
        <w:widowControl w:val="0"/>
        <w:autoSpaceDE w:val="0"/>
        <w:autoSpaceDN w:val="0"/>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00306B56" w:rsidRPr="00306B56">
        <w:rPr>
          <w:rFonts w:ascii="Times New Roman" w:eastAsia="Times New Roman" w:hAnsi="Times New Roman" w:cs="Times New Roman"/>
          <w:b/>
          <w:lang w:eastAsia="ru-RU"/>
        </w:rPr>
        <w:t>. Разрешение споров</w:t>
      </w:r>
    </w:p>
    <w:p w14:paraId="5A192985" w14:textId="081EC027" w:rsidR="00306B56" w:rsidRPr="00306B56" w:rsidRDefault="00FE3210" w:rsidP="00306B56">
      <w:pPr>
        <w:widowControl w:val="0"/>
        <w:autoSpaceDE w:val="0"/>
        <w:autoSpaceDN w:val="0"/>
        <w:ind w:firstLine="540"/>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306B56" w:rsidRPr="00306B56">
        <w:rPr>
          <w:rFonts w:ascii="Times New Roman" w:eastAsia="Times New Roman" w:hAnsi="Times New Roman" w:cs="Times New Roman"/>
          <w:lang w:eastAsia="ru-RU"/>
        </w:rPr>
        <w:t>.1.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125AC68F" w14:textId="038BA016" w:rsidR="00306B56" w:rsidRPr="00306B56" w:rsidRDefault="00FE3210" w:rsidP="00306B56">
      <w:pPr>
        <w:widowControl w:val="0"/>
        <w:autoSpaceDE w:val="0"/>
        <w:autoSpaceDN w:val="0"/>
        <w:ind w:firstLine="540"/>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306B56" w:rsidRPr="00306B56">
        <w:rPr>
          <w:rFonts w:ascii="Times New Roman" w:eastAsia="Times New Roman" w:hAnsi="Times New Roman" w:cs="Times New Roman"/>
          <w:lang w:eastAsia="ru-RU"/>
        </w:rPr>
        <w:t>.2. Споры, не урегулированные путем переговоров, разрешаются в судебном порядке, установленном действующим законодательством Российской Федерации.</w:t>
      </w:r>
    </w:p>
    <w:p w14:paraId="3F801D5D" w14:textId="0C809C2B" w:rsidR="00306B56" w:rsidRPr="00306B56" w:rsidRDefault="00FE3210" w:rsidP="00306B56">
      <w:pPr>
        <w:widowControl w:val="0"/>
        <w:autoSpaceDE w:val="0"/>
        <w:autoSpaceDN w:val="0"/>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306B56" w:rsidRPr="00306B56">
        <w:rPr>
          <w:rFonts w:ascii="Times New Roman" w:eastAsia="Times New Roman" w:hAnsi="Times New Roman" w:cs="Times New Roman"/>
          <w:b/>
          <w:lang w:eastAsia="ru-RU"/>
        </w:rPr>
        <w:t>. Срок действия Договора. Порядок изменения и расторжения Договора</w:t>
      </w:r>
    </w:p>
    <w:p w14:paraId="30F34237" w14:textId="1A4972F5" w:rsidR="00306B56" w:rsidRPr="00306B56" w:rsidRDefault="00FE3210" w:rsidP="00306B56">
      <w:pPr>
        <w:widowControl w:val="0"/>
        <w:autoSpaceDE w:val="0"/>
        <w:autoSpaceDN w:val="0"/>
        <w:ind w:firstLine="540"/>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306B56" w:rsidRPr="00306B56">
        <w:rPr>
          <w:rFonts w:ascii="Times New Roman" w:eastAsia="Times New Roman" w:hAnsi="Times New Roman" w:cs="Times New Roman"/>
          <w:lang w:eastAsia="ru-RU"/>
        </w:rPr>
        <w:t xml:space="preserve">.1. Настоящий Договор вступает в силу </w:t>
      </w:r>
      <w:r>
        <w:rPr>
          <w:rFonts w:ascii="Times New Roman" w:eastAsia="Times New Roman" w:hAnsi="Times New Roman" w:cs="Times New Roman"/>
          <w:lang w:eastAsia="ru-RU"/>
        </w:rPr>
        <w:t xml:space="preserve">с момента подписания </w:t>
      </w:r>
      <w:r w:rsidR="001449D2">
        <w:rPr>
          <w:rFonts w:ascii="Times New Roman" w:eastAsia="Times New Roman" w:hAnsi="Times New Roman" w:cs="Times New Roman"/>
          <w:lang w:eastAsia="ru-RU"/>
        </w:rPr>
        <w:t xml:space="preserve"> </w:t>
      </w:r>
      <w:r w:rsidR="00306B56" w:rsidRPr="00306B56">
        <w:rPr>
          <w:rFonts w:ascii="Times New Roman" w:eastAsia="Times New Roman" w:hAnsi="Times New Roman" w:cs="Times New Roman"/>
          <w:lang w:eastAsia="ru-RU"/>
        </w:rPr>
        <w:t xml:space="preserve">  </w:t>
      </w:r>
      <w:r w:rsidR="00016EC8">
        <w:rPr>
          <w:rFonts w:ascii="Times New Roman" w:eastAsia="Times New Roman" w:hAnsi="Times New Roman" w:cs="Times New Roman"/>
          <w:lang w:eastAsia="ru-RU"/>
        </w:rPr>
        <w:t>и действует</w:t>
      </w:r>
      <w:r w:rsidR="00076128">
        <w:rPr>
          <w:rFonts w:ascii="Times New Roman" w:eastAsia="Times New Roman" w:hAnsi="Times New Roman" w:cs="Times New Roman"/>
          <w:lang w:eastAsia="ru-RU"/>
        </w:rPr>
        <w:t xml:space="preserve"> до 31.12.2024 года, а в части взаиморасчетов </w:t>
      </w:r>
      <w:r w:rsidR="00016EC8">
        <w:rPr>
          <w:rFonts w:ascii="Times New Roman" w:eastAsia="Times New Roman" w:hAnsi="Times New Roman" w:cs="Times New Roman"/>
          <w:lang w:eastAsia="ru-RU"/>
        </w:rPr>
        <w:t xml:space="preserve"> </w:t>
      </w:r>
      <w:r w:rsidR="00691C4F">
        <w:rPr>
          <w:rFonts w:ascii="Times New Roman" w:eastAsia="Times New Roman" w:hAnsi="Times New Roman" w:cs="Times New Roman"/>
          <w:lang w:eastAsia="ru-RU"/>
        </w:rPr>
        <w:t>до полного исполнения обязательств</w:t>
      </w:r>
      <w:r w:rsidR="00306B56" w:rsidRPr="00306B56">
        <w:rPr>
          <w:rFonts w:ascii="Times New Roman" w:eastAsia="Times New Roman" w:hAnsi="Times New Roman" w:cs="Times New Roman"/>
          <w:lang w:eastAsia="ru-RU"/>
        </w:rPr>
        <w:t>.</w:t>
      </w:r>
      <w:r w:rsidR="00EA0815" w:rsidRPr="00EA0815">
        <w:rPr>
          <w:rFonts w:ascii="Times New Roman" w:eastAsia="Times New Roman" w:hAnsi="Times New Roman" w:cs="Times New Roman"/>
          <w:lang w:eastAsia="ru-RU"/>
        </w:rPr>
        <w:t xml:space="preserve"> В том случае, если до истечения срока действия настоящего Договора ни одна из сторон не заявит намерений о его прекращении, настоящий Договор автоматически пролонгируется на каждый следующий календарный год. Количество пролонгаций не ограничено.</w:t>
      </w:r>
    </w:p>
    <w:p w14:paraId="7F40121E" w14:textId="2C3A2BC8" w:rsidR="00306B56" w:rsidRPr="00306B56" w:rsidRDefault="00FE3210" w:rsidP="00306B56">
      <w:pPr>
        <w:widowControl w:val="0"/>
        <w:autoSpaceDE w:val="0"/>
        <w:autoSpaceDN w:val="0"/>
        <w:ind w:firstLine="540"/>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306B56" w:rsidRPr="00306B56">
        <w:rPr>
          <w:rFonts w:ascii="Times New Roman" w:eastAsia="Times New Roman" w:hAnsi="Times New Roman" w:cs="Times New Roman"/>
          <w:lang w:eastAsia="ru-RU"/>
        </w:rPr>
        <w:t>.2. Условия настоящего Договора могут быть изменены по взаимному согласию Сторон путем подписания письменного соглашения.</w:t>
      </w:r>
    </w:p>
    <w:p w14:paraId="5803F671" w14:textId="148A0F38" w:rsidR="00306B56" w:rsidRPr="00306B56" w:rsidRDefault="00FE3210" w:rsidP="00306B56">
      <w:pPr>
        <w:widowControl w:val="0"/>
        <w:autoSpaceDE w:val="0"/>
        <w:autoSpaceDN w:val="0"/>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00306B56" w:rsidRPr="00306B56">
        <w:rPr>
          <w:rFonts w:ascii="Times New Roman" w:eastAsia="Times New Roman" w:hAnsi="Times New Roman" w:cs="Times New Roman"/>
          <w:b/>
          <w:lang w:eastAsia="ru-RU"/>
        </w:rPr>
        <w:t>. Заключительные положения</w:t>
      </w:r>
    </w:p>
    <w:p w14:paraId="2B123C79" w14:textId="518D4DE6" w:rsidR="00306B56" w:rsidRPr="00306B56" w:rsidRDefault="00FE3210" w:rsidP="00306B56">
      <w:pPr>
        <w:widowControl w:val="0"/>
        <w:autoSpaceDE w:val="0"/>
        <w:autoSpaceDN w:val="0"/>
        <w:ind w:firstLine="540"/>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306B56" w:rsidRPr="00306B56">
        <w:rPr>
          <w:rFonts w:ascii="Times New Roman" w:eastAsia="Times New Roman" w:hAnsi="Times New Roman" w:cs="Times New Roman"/>
          <w:lang w:eastAsia="ru-RU"/>
        </w:rPr>
        <w:t>.1.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75A6A540" w14:textId="518F4EA9" w:rsidR="00306B56" w:rsidRPr="00306B56" w:rsidRDefault="00FE3210" w:rsidP="00306B56">
      <w:pPr>
        <w:widowControl w:val="0"/>
        <w:autoSpaceDE w:val="0"/>
        <w:autoSpaceDN w:val="0"/>
        <w:ind w:firstLine="540"/>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306B56" w:rsidRPr="00306B56">
        <w:rPr>
          <w:rFonts w:ascii="Times New Roman" w:eastAsia="Times New Roman" w:hAnsi="Times New Roman" w:cs="Times New Roman"/>
          <w:lang w:eastAsia="ru-RU"/>
        </w:rPr>
        <w:t>.2. Стороны обязуются письменно извещать друг друга об изменении реквизитов, адресов и иных существенных изменениях.</w:t>
      </w:r>
    </w:p>
    <w:p w14:paraId="151E8A67" w14:textId="2ACAC5D3" w:rsidR="00306B56" w:rsidRPr="00306B56" w:rsidRDefault="00FE3210" w:rsidP="00306B56">
      <w:pPr>
        <w:widowControl w:val="0"/>
        <w:autoSpaceDE w:val="0"/>
        <w:autoSpaceDN w:val="0"/>
        <w:ind w:firstLine="540"/>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306B56" w:rsidRPr="00306B56">
        <w:rPr>
          <w:rFonts w:ascii="Times New Roman" w:eastAsia="Times New Roman" w:hAnsi="Times New Roman" w:cs="Times New Roman"/>
          <w:lang w:eastAsia="ru-RU"/>
        </w:rPr>
        <w:t>.3. Настоящий Договор составлен в двух экземплярах, имеющих равную юридическую силу, по одному для каждой Стороны.</w:t>
      </w:r>
    </w:p>
    <w:p w14:paraId="4FB05886" w14:textId="589553CA" w:rsidR="00306B56" w:rsidRPr="00306B56" w:rsidRDefault="00FE3210" w:rsidP="00306B56">
      <w:pPr>
        <w:widowControl w:val="0"/>
        <w:autoSpaceDE w:val="0"/>
        <w:autoSpaceDN w:val="0"/>
        <w:ind w:firstLine="540"/>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306B56" w:rsidRPr="00306B56">
        <w:rPr>
          <w:rFonts w:ascii="Times New Roman" w:eastAsia="Times New Roman" w:hAnsi="Times New Roman" w:cs="Times New Roman"/>
          <w:lang w:eastAsia="ru-RU"/>
        </w:rPr>
        <w:t>.4.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3B40F4FB" w14:textId="1882CE85" w:rsidR="00306B56" w:rsidRPr="00306B56" w:rsidRDefault="00FE3210" w:rsidP="00306B56">
      <w:pPr>
        <w:widowControl w:val="0"/>
        <w:autoSpaceDE w:val="0"/>
        <w:autoSpaceDN w:val="0"/>
        <w:ind w:firstLine="540"/>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306B56" w:rsidRPr="00306B56">
        <w:rPr>
          <w:rFonts w:ascii="Times New Roman" w:eastAsia="Times New Roman" w:hAnsi="Times New Roman" w:cs="Times New Roman"/>
          <w:lang w:eastAsia="ru-RU"/>
        </w:rPr>
        <w:t>.5. Во всем остальном, что не урегулировано настоящим Договором, Стороны руководствуются действующим законодательством Российской Федерации.</w:t>
      </w:r>
    </w:p>
    <w:p w14:paraId="46031507" w14:textId="532DDBF7" w:rsidR="00306B56" w:rsidRPr="00306B56" w:rsidRDefault="00306B56" w:rsidP="00306B56">
      <w:pPr>
        <w:ind w:firstLine="720"/>
        <w:rPr>
          <w:rFonts w:ascii="Times New Roman" w:eastAsia="Times New Roman" w:hAnsi="Times New Roman" w:cs="Times New Roman"/>
          <w:b/>
          <w:lang w:eastAsia="ru-RU"/>
        </w:rPr>
      </w:pPr>
      <w:r w:rsidRPr="00306B56">
        <w:rPr>
          <w:rFonts w:ascii="Times New Roman" w:eastAsia="Times New Roman" w:hAnsi="Times New Roman" w:cs="Times New Roman"/>
          <w:b/>
          <w:lang w:eastAsia="ru-RU"/>
        </w:rPr>
        <w:t xml:space="preserve">                                    </w:t>
      </w:r>
      <w:r w:rsidR="00FE3210">
        <w:rPr>
          <w:rFonts w:ascii="Times New Roman" w:eastAsia="Times New Roman" w:hAnsi="Times New Roman" w:cs="Times New Roman"/>
          <w:b/>
          <w:lang w:eastAsia="ru-RU"/>
        </w:rPr>
        <w:t>9</w:t>
      </w:r>
      <w:r w:rsidRPr="00306B56">
        <w:rPr>
          <w:rFonts w:ascii="Times New Roman" w:eastAsia="Times New Roman" w:hAnsi="Times New Roman" w:cs="Times New Roman"/>
          <w:b/>
          <w:lang w:eastAsia="ru-RU"/>
        </w:rPr>
        <w:t>. Юридические адреса и подписи сторон</w:t>
      </w:r>
    </w:p>
    <w:p w14:paraId="7F4A9132" w14:textId="77777777" w:rsidR="0057563B" w:rsidRPr="006A25F8" w:rsidRDefault="0057563B">
      <w:pPr>
        <w:pStyle w:val="ConsPlusNormal"/>
        <w:ind w:firstLine="540"/>
        <w:jc w:val="both"/>
        <w:rPr>
          <w:rFonts w:ascii="Times New Roman" w:hAnsi="Times New Roman" w:cs="Times New Roman"/>
          <w:szCs w:val="22"/>
        </w:rPr>
      </w:pPr>
    </w:p>
    <w:tbl>
      <w:tblPr>
        <w:tblW w:w="9889" w:type="dxa"/>
        <w:tblLook w:val="01E0" w:firstRow="1" w:lastRow="1" w:firstColumn="1" w:lastColumn="1" w:noHBand="0" w:noVBand="0"/>
      </w:tblPr>
      <w:tblGrid>
        <w:gridCol w:w="4928"/>
        <w:gridCol w:w="4961"/>
      </w:tblGrid>
      <w:tr w:rsidR="006A25F8" w:rsidRPr="006A25F8" w14:paraId="6A3C5AF2" w14:textId="77777777" w:rsidTr="00544EF5">
        <w:tc>
          <w:tcPr>
            <w:tcW w:w="4928" w:type="dxa"/>
          </w:tcPr>
          <w:p w14:paraId="6AB11B54" w14:textId="77777777" w:rsidR="006A25F8" w:rsidRPr="006A25F8" w:rsidRDefault="006A25F8" w:rsidP="00544EF5">
            <w:pPr>
              <w:tabs>
                <w:tab w:val="left" w:pos="5670"/>
              </w:tabs>
              <w:ind w:right="-1"/>
              <w:rPr>
                <w:rFonts w:ascii="Times New Roman" w:hAnsi="Times New Roman" w:cs="Times New Roman"/>
                <w:b/>
              </w:rPr>
            </w:pPr>
            <w:bookmarkStart w:id="6" w:name="_Hlk175566149"/>
            <w:r w:rsidRPr="006A25F8">
              <w:rPr>
                <w:rFonts w:ascii="Times New Roman" w:hAnsi="Times New Roman" w:cs="Times New Roman"/>
                <w:b/>
              </w:rPr>
              <w:t>Заказчик</w:t>
            </w:r>
          </w:p>
        </w:tc>
        <w:tc>
          <w:tcPr>
            <w:tcW w:w="4961" w:type="dxa"/>
          </w:tcPr>
          <w:p w14:paraId="27726293" w14:textId="77777777" w:rsidR="006A25F8" w:rsidRPr="006A25F8" w:rsidRDefault="006A25F8" w:rsidP="006A25F8">
            <w:pPr>
              <w:pStyle w:val="a3"/>
              <w:jc w:val="left"/>
              <w:rPr>
                <w:bCs w:val="0"/>
                <w:sz w:val="22"/>
                <w:szCs w:val="22"/>
              </w:rPr>
            </w:pPr>
            <w:r w:rsidRPr="006A25F8">
              <w:rPr>
                <w:sz w:val="22"/>
                <w:szCs w:val="22"/>
              </w:rPr>
              <w:t>Оператор морского терминала</w:t>
            </w:r>
            <w:r w:rsidRPr="006A25F8">
              <w:rPr>
                <w:bCs w:val="0"/>
                <w:sz w:val="22"/>
                <w:szCs w:val="22"/>
              </w:rPr>
              <w:t xml:space="preserve"> </w:t>
            </w:r>
          </w:p>
        </w:tc>
      </w:tr>
      <w:tr w:rsidR="006A25F8" w:rsidRPr="006A25F8" w14:paraId="642E2100" w14:textId="77777777" w:rsidTr="00544EF5">
        <w:tc>
          <w:tcPr>
            <w:tcW w:w="4928" w:type="dxa"/>
          </w:tcPr>
          <w:p w14:paraId="46793A92" w14:textId="76CCF2EB" w:rsidR="006A25F8" w:rsidRPr="006A25F8" w:rsidRDefault="006A25F8" w:rsidP="00086C7F">
            <w:pPr>
              <w:widowControl w:val="0"/>
              <w:shd w:val="clear" w:color="auto" w:fill="FFFFFE"/>
              <w:autoSpaceDE w:val="0"/>
              <w:autoSpaceDN w:val="0"/>
              <w:adjustRightInd w:val="0"/>
              <w:ind w:right="74"/>
              <w:rPr>
                <w:rFonts w:ascii="Times New Roman" w:hAnsi="Times New Roman" w:cs="Times New Roman"/>
                <w:bCs/>
              </w:rPr>
            </w:pPr>
          </w:p>
        </w:tc>
        <w:tc>
          <w:tcPr>
            <w:tcW w:w="4961" w:type="dxa"/>
          </w:tcPr>
          <w:p w14:paraId="33C8CB3B" w14:textId="77777777" w:rsidR="006A25F8" w:rsidRDefault="006A25F8" w:rsidP="00544EF5">
            <w:pPr>
              <w:tabs>
                <w:tab w:val="left" w:pos="5670"/>
              </w:tabs>
              <w:ind w:right="-1"/>
              <w:rPr>
                <w:rFonts w:ascii="Times New Roman" w:hAnsi="Times New Roman" w:cs="Times New Roman"/>
                <w:b/>
              </w:rPr>
            </w:pPr>
            <w:r w:rsidRPr="001D5158">
              <w:rPr>
                <w:rFonts w:ascii="Times New Roman" w:hAnsi="Times New Roman" w:cs="Times New Roman"/>
                <w:b/>
              </w:rPr>
              <w:t>ООО «</w:t>
            </w:r>
            <w:r w:rsidR="002B6A77">
              <w:rPr>
                <w:rFonts w:ascii="Times New Roman" w:hAnsi="Times New Roman" w:cs="Times New Roman"/>
                <w:b/>
              </w:rPr>
              <w:t>НМТП</w:t>
            </w:r>
            <w:r w:rsidRPr="001D5158">
              <w:rPr>
                <w:rFonts w:ascii="Times New Roman" w:hAnsi="Times New Roman" w:cs="Times New Roman"/>
                <w:b/>
              </w:rPr>
              <w:t>»</w:t>
            </w:r>
          </w:p>
          <w:p w14:paraId="39296842" w14:textId="77777777" w:rsidR="00AC23C1" w:rsidRPr="00AC23C1" w:rsidRDefault="00AC23C1" w:rsidP="00AC23C1">
            <w:pPr>
              <w:widowControl w:val="0"/>
              <w:shd w:val="clear" w:color="auto" w:fill="FFFFFE"/>
              <w:autoSpaceDE w:val="0"/>
              <w:autoSpaceDN w:val="0"/>
              <w:adjustRightInd w:val="0"/>
              <w:ind w:right="76"/>
              <w:rPr>
                <w:rFonts w:ascii="Times New Roman" w:eastAsia="Times New Roman" w:hAnsi="Times New Roman" w:cs="Times New Roman"/>
                <w:color w:val="010003"/>
                <w:sz w:val="21"/>
                <w:szCs w:val="21"/>
                <w:lang w:eastAsia="ru-RU"/>
              </w:rPr>
            </w:pPr>
            <w:r w:rsidRPr="00AC23C1">
              <w:rPr>
                <w:rFonts w:ascii="Times New Roman" w:eastAsia="Times New Roman" w:hAnsi="Times New Roman" w:cs="Times New Roman"/>
                <w:color w:val="010003"/>
                <w:sz w:val="21"/>
                <w:szCs w:val="21"/>
                <w:lang w:eastAsia="ru-RU"/>
              </w:rPr>
              <w:t>Адрес: 694740, Сахалинская область, г.</w:t>
            </w:r>
          </w:p>
          <w:p w14:paraId="04916CF1" w14:textId="77777777" w:rsidR="00AC23C1" w:rsidRPr="00AC23C1" w:rsidRDefault="00AC23C1" w:rsidP="00AC23C1">
            <w:pPr>
              <w:widowControl w:val="0"/>
              <w:shd w:val="clear" w:color="auto" w:fill="FFFFFE"/>
              <w:autoSpaceDE w:val="0"/>
              <w:autoSpaceDN w:val="0"/>
              <w:adjustRightInd w:val="0"/>
              <w:ind w:right="76"/>
              <w:rPr>
                <w:rFonts w:ascii="Times New Roman" w:eastAsia="Times New Roman" w:hAnsi="Times New Roman" w:cs="Times New Roman"/>
                <w:color w:val="010003"/>
                <w:sz w:val="21"/>
                <w:szCs w:val="21"/>
                <w:lang w:eastAsia="ru-RU"/>
              </w:rPr>
            </w:pPr>
            <w:r w:rsidRPr="00AC23C1">
              <w:rPr>
                <w:rFonts w:ascii="Times New Roman" w:eastAsia="Times New Roman" w:hAnsi="Times New Roman" w:cs="Times New Roman"/>
                <w:color w:val="010003"/>
                <w:sz w:val="21"/>
                <w:szCs w:val="21"/>
                <w:lang w:eastAsia="ru-RU"/>
              </w:rPr>
              <w:t>Невельск, ул. Береговая, д. 84</w:t>
            </w:r>
          </w:p>
          <w:p w14:paraId="5A0D1F88" w14:textId="4C422758" w:rsidR="00AC23C1" w:rsidRPr="00AC23C1" w:rsidRDefault="00AC23C1" w:rsidP="00AC23C1">
            <w:pPr>
              <w:widowControl w:val="0"/>
              <w:shd w:val="clear" w:color="auto" w:fill="FFFFFE"/>
              <w:autoSpaceDE w:val="0"/>
              <w:autoSpaceDN w:val="0"/>
              <w:adjustRightInd w:val="0"/>
              <w:ind w:right="76"/>
              <w:jc w:val="left"/>
              <w:rPr>
                <w:rFonts w:ascii="Times New Roman" w:eastAsia="Times New Roman" w:hAnsi="Times New Roman" w:cs="Times New Roman"/>
                <w:color w:val="010003"/>
                <w:sz w:val="21"/>
                <w:szCs w:val="21"/>
                <w:lang w:eastAsia="ru-RU"/>
              </w:rPr>
            </w:pPr>
            <w:r w:rsidRPr="00AC23C1">
              <w:rPr>
                <w:rFonts w:ascii="Times New Roman" w:eastAsia="Times New Roman" w:hAnsi="Times New Roman" w:cs="Times New Roman"/>
                <w:color w:val="010003"/>
                <w:sz w:val="21"/>
                <w:szCs w:val="21"/>
                <w:lang w:eastAsia="ru-RU"/>
              </w:rPr>
              <w:t>ОГРН 1086505000064 ИНН 6505011654; КПП  650501001 расчетный сч. Тел./Факс: 8 (42436) 60-127/60-129</w:t>
            </w:r>
          </w:p>
          <w:p w14:paraId="447F9745" w14:textId="77777777" w:rsidR="00AC23C1" w:rsidRPr="00AC23C1" w:rsidRDefault="00AC23C1" w:rsidP="00AC23C1">
            <w:pPr>
              <w:widowControl w:val="0"/>
              <w:shd w:val="clear" w:color="auto" w:fill="FFFFFE"/>
              <w:autoSpaceDE w:val="0"/>
              <w:autoSpaceDN w:val="0"/>
              <w:adjustRightInd w:val="0"/>
              <w:ind w:left="360" w:right="76"/>
              <w:jc w:val="left"/>
              <w:rPr>
                <w:rFonts w:ascii="Times New Roman" w:eastAsia="Times New Roman" w:hAnsi="Times New Roman" w:cs="Times New Roman"/>
                <w:color w:val="010003"/>
                <w:sz w:val="21"/>
                <w:szCs w:val="21"/>
                <w:lang w:eastAsia="ru-RU"/>
              </w:rPr>
            </w:pPr>
          </w:p>
          <w:p w14:paraId="6DDB1D5C" w14:textId="77777777" w:rsidR="00AC23C1" w:rsidRPr="00AC23C1" w:rsidRDefault="00AC23C1" w:rsidP="00AC23C1">
            <w:pPr>
              <w:widowControl w:val="0"/>
              <w:shd w:val="clear" w:color="auto" w:fill="FFFFFE"/>
              <w:autoSpaceDE w:val="0"/>
              <w:autoSpaceDN w:val="0"/>
              <w:adjustRightInd w:val="0"/>
              <w:ind w:left="360" w:right="76"/>
              <w:jc w:val="left"/>
              <w:rPr>
                <w:rFonts w:ascii="Times New Roman" w:eastAsia="Times New Roman" w:hAnsi="Times New Roman" w:cs="Times New Roman"/>
                <w:color w:val="010003"/>
                <w:sz w:val="21"/>
                <w:szCs w:val="21"/>
                <w:lang w:eastAsia="ru-RU"/>
              </w:rPr>
            </w:pPr>
          </w:p>
          <w:p w14:paraId="0A0256D3" w14:textId="77777777" w:rsidR="00AC23C1" w:rsidRPr="00AC23C1" w:rsidRDefault="00AC23C1" w:rsidP="00AC23C1">
            <w:pPr>
              <w:widowControl w:val="0"/>
              <w:shd w:val="clear" w:color="auto" w:fill="FFFFFE"/>
              <w:autoSpaceDE w:val="0"/>
              <w:autoSpaceDN w:val="0"/>
              <w:adjustRightInd w:val="0"/>
              <w:ind w:left="360" w:right="76"/>
              <w:jc w:val="left"/>
              <w:rPr>
                <w:rFonts w:ascii="Times New Roman" w:eastAsia="Times New Roman" w:hAnsi="Times New Roman" w:cs="Times New Roman"/>
                <w:color w:val="010003"/>
                <w:sz w:val="21"/>
                <w:szCs w:val="21"/>
                <w:lang w:eastAsia="ru-RU"/>
              </w:rPr>
            </w:pPr>
          </w:p>
          <w:p w14:paraId="16C98EA2" w14:textId="77777777" w:rsidR="00AC23C1" w:rsidRPr="00AC23C1" w:rsidRDefault="00AC23C1" w:rsidP="00AC23C1">
            <w:pPr>
              <w:widowControl w:val="0"/>
              <w:shd w:val="clear" w:color="auto" w:fill="FFFFFE"/>
              <w:autoSpaceDE w:val="0"/>
              <w:autoSpaceDN w:val="0"/>
              <w:adjustRightInd w:val="0"/>
              <w:ind w:right="76"/>
              <w:jc w:val="left"/>
              <w:rPr>
                <w:rFonts w:ascii="Times New Roman" w:eastAsia="Times New Roman" w:hAnsi="Times New Roman" w:cs="Times New Roman"/>
                <w:color w:val="010003"/>
                <w:sz w:val="21"/>
                <w:szCs w:val="21"/>
                <w:lang w:eastAsia="ru-RU"/>
              </w:rPr>
            </w:pPr>
            <w:r w:rsidRPr="00AC23C1">
              <w:rPr>
                <w:rFonts w:ascii="Times New Roman" w:eastAsia="Times New Roman" w:hAnsi="Times New Roman" w:cs="Times New Roman"/>
                <w:color w:val="010003"/>
                <w:sz w:val="21"/>
                <w:szCs w:val="21"/>
                <w:lang w:eastAsia="ru-RU"/>
              </w:rPr>
              <w:t xml:space="preserve">Банковские реквизиты: </w:t>
            </w:r>
          </w:p>
          <w:p w14:paraId="4D71963F" w14:textId="77777777" w:rsidR="00AC23C1" w:rsidRPr="00AC23C1" w:rsidRDefault="00AC23C1" w:rsidP="00AC23C1">
            <w:pPr>
              <w:widowControl w:val="0"/>
              <w:shd w:val="clear" w:color="auto" w:fill="FFFFFE"/>
              <w:autoSpaceDE w:val="0"/>
              <w:autoSpaceDN w:val="0"/>
              <w:adjustRightInd w:val="0"/>
              <w:ind w:right="76"/>
              <w:jc w:val="left"/>
              <w:rPr>
                <w:rFonts w:ascii="Times New Roman" w:eastAsia="Times New Roman" w:hAnsi="Times New Roman" w:cs="Times New Roman"/>
                <w:color w:val="010003"/>
                <w:sz w:val="21"/>
                <w:szCs w:val="21"/>
                <w:lang w:eastAsia="ru-RU"/>
              </w:rPr>
            </w:pPr>
            <w:r w:rsidRPr="00AC23C1">
              <w:rPr>
                <w:rFonts w:ascii="Times New Roman" w:eastAsia="Times New Roman" w:hAnsi="Times New Roman" w:cs="Times New Roman"/>
                <w:color w:val="010003"/>
                <w:sz w:val="21"/>
                <w:szCs w:val="21"/>
                <w:lang w:eastAsia="ru-RU"/>
              </w:rPr>
              <w:t>Филиал «Центральный» Банка ВТБ (ПАО) в г. Москве</w:t>
            </w:r>
          </w:p>
          <w:p w14:paraId="199DCDF9" w14:textId="77777777" w:rsidR="00AC23C1" w:rsidRPr="00AC23C1" w:rsidRDefault="00AC23C1" w:rsidP="00AC23C1">
            <w:pPr>
              <w:widowControl w:val="0"/>
              <w:shd w:val="clear" w:color="auto" w:fill="FFFFFE"/>
              <w:autoSpaceDE w:val="0"/>
              <w:autoSpaceDN w:val="0"/>
              <w:adjustRightInd w:val="0"/>
              <w:ind w:right="76"/>
              <w:jc w:val="left"/>
              <w:rPr>
                <w:rFonts w:ascii="Times New Roman" w:eastAsia="Times New Roman" w:hAnsi="Times New Roman" w:cs="Times New Roman"/>
                <w:color w:val="010003"/>
                <w:sz w:val="21"/>
                <w:szCs w:val="21"/>
                <w:lang w:eastAsia="ru-RU"/>
              </w:rPr>
            </w:pPr>
            <w:r w:rsidRPr="00AC23C1">
              <w:rPr>
                <w:rFonts w:ascii="Times New Roman" w:eastAsia="Times New Roman" w:hAnsi="Times New Roman" w:cs="Times New Roman"/>
                <w:color w:val="010003"/>
                <w:sz w:val="21"/>
                <w:szCs w:val="21"/>
                <w:lang w:eastAsia="ru-RU"/>
              </w:rPr>
              <w:t>Расчетный счет 40702810318020009180</w:t>
            </w:r>
          </w:p>
          <w:p w14:paraId="55F39030" w14:textId="77777777" w:rsidR="00AC23C1" w:rsidRPr="00AC23C1" w:rsidRDefault="00AC23C1" w:rsidP="00AC23C1">
            <w:pPr>
              <w:widowControl w:val="0"/>
              <w:shd w:val="clear" w:color="auto" w:fill="FFFFFE"/>
              <w:autoSpaceDE w:val="0"/>
              <w:autoSpaceDN w:val="0"/>
              <w:adjustRightInd w:val="0"/>
              <w:ind w:right="76"/>
              <w:jc w:val="left"/>
              <w:rPr>
                <w:rFonts w:ascii="Times New Roman" w:eastAsia="Times New Roman" w:hAnsi="Times New Roman" w:cs="Times New Roman"/>
                <w:color w:val="010003"/>
                <w:sz w:val="21"/>
                <w:szCs w:val="21"/>
                <w:lang w:eastAsia="ru-RU"/>
              </w:rPr>
            </w:pPr>
            <w:r w:rsidRPr="00AC23C1">
              <w:rPr>
                <w:rFonts w:ascii="Times New Roman" w:eastAsia="Times New Roman" w:hAnsi="Times New Roman" w:cs="Times New Roman"/>
                <w:color w:val="010003"/>
                <w:sz w:val="21"/>
                <w:szCs w:val="21"/>
                <w:lang w:eastAsia="ru-RU"/>
              </w:rPr>
              <w:t>Кор.счет 30101810145250000411 </w:t>
            </w:r>
          </w:p>
          <w:p w14:paraId="7BEF6D42" w14:textId="77777777" w:rsidR="00AC23C1" w:rsidRPr="00AC23C1" w:rsidRDefault="00AC23C1" w:rsidP="00AC23C1">
            <w:pPr>
              <w:widowControl w:val="0"/>
              <w:shd w:val="clear" w:color="auto" w:fill="FFFFFE"/>
              <w:autoSpaceDE w:val="0"/>
              <w:autoSpaceDN w:val="0"/>
              <w:adjustRightInd w:val="0"/>
              <w:ind w:right="76"/>
              <w:jc w:val="left"/>
              <w:rPr>
                <w:rFonts w:ascii="Times New Roman" w:eastAsia="Times New Roman" w:hAnsi="Times New Roman" w:cs="Times New Roman"/>
                <w:color w:val="010003"/>
                <w:sz w:val="21"/>
                <w:szCs w:val="21"/>
                <w:lang w:eastAsia="ru-RU"/>
              </w:rPr>
            </w:pPr>
            <w:r w:rsidRPr="00AC23C1">
              <w:rPr>
                <w:rFonts w:ascii="Times New Roman" w:eastAsia="Times New Roman" w:hAnsi="Times New Roman" w:cs="Times New Roman"/>
                <w:color w:val="010003"/>
                <w:sz w:val="21"/>
                <w:szCs w:val="21"/>
                <w:lang w:eastAsia="ru-RU"/>
              </w:rPr>
              <w:t>в Главном управлении Банка России по Центральному федеральному округу г. Москва;</w:t>
            </w:r>
          </w:p>
          <w:p w14:paraId="2B3F656E" w14:textId="77777777" w:rsidR="00AC23C1" w:rsidRPr="00AC23C1" w:rsidRDefault="00AC23C1" w:rsidP="00AC23C1">
            <w:pPr>
              <w:widowControl w:val="0"/>
              <w:shd w:val="clear" w:color="auto" w:fill="FFFFFE"/>
              <w:autoSpaceDE w:val="0"/>
              <w:autoSpaceDN w:val="0"/>
              <w:adjustRightInd w:val="0"/>
              <w:ind w:right="76"/>
              <w:jc w:val="left"/>
              <w:rPr>
                <w:rFonts w:ascii="Times New Roman" w:eastAsia="Times New Roman" w:hAnsi="Times New Roman" w:cs="Times New Roman"/>
                <w:color w:val="010003"/>
                <w:sz w:val="21"/>
                <w:szCs w:val="21"/>
                <w:lang w:eastAsia="ru-RU"/>
              </w:rPr>
            </w:pPr>
            <w:r w:rsidRPr="00AC23C1">
              <w:rPr>
                <w:rFonts w:ascii="Times New Roman" w:eastAsia="Times New Roman" w:hAnsi="Times New Roman" w:cs="Times New Roman"/>
                <w:color w:val="010003"/>
                <w:sz w:val="21"/>
                <w:szCs w:val="21"/>
                <w:lang w:eastAsia="ru-RU"/>
              </w:rPr>
              <w:t>БИК  044525411.</w:t>
            </w:r>
          </w:p>
          <w:p w14:paraId="3A22E888" w14:textId="77777777" w:rsidR="00AC23C1" w:rsidRPr="001D5158" w:rsidRDefault="00AC23C1" w:rsidP="00544EF5">
            <w:pPr>
              <w:tabs>
                <w:tab w:val="left" w:pos="5670"/>
              </w:tabs>
              <w:ind w:right="-1"/>
              <w:rPr>
                <w:rFonts w:ascii="Times New Roman" w:hAnsi="Times New Roman" w:cs="Times New Roman"/>
                <w:b/>
              </w:rPr>
            </w:pPr>
          </w:p>
          <w:p w14:paraId="683F6C64" w14:textId="77777777" w:rsidR="006A25F8" w:rsidRPr="006A25F8" w:rsidRDefault="006A25F8" w:rsidP="00AC23C1">
            <w:pPr>
              <w:jc w:val="left"/>
              <w:rPr>
                <w:rFonts w:ascii="Times New Roman" w:hAnsi="Times New Roman" w:cs="Times New Roman"/>
              </w:rPr>
            </w:pPr>
          </w:p>
        </w:tc>
      </w:tr>
      <w:tr w:rsidR="006A25F8" w:rsidRPr="006A25F8" w14:paraId="2A7FE1CE" w14:textId="77777777" w:rsidTr="00544EF5">
        <w:tc>
          <w:tcPr>
            <w:tcW w:w="4928" w:type="dxa"/>
          </w:tcPr>
          <w:p w14:paraId="30F575FD" w14:textId="5E8BBF22" w:rsidR="006A25F8" w:rsidRPr="006A25F8" w:rsidRDefault="007436CB" w:rsidP="00544EF5">
            <w:pPr>
              <w:tabs>
                <w:tab w:val="left" w:pos="5670"/>
              </w:tabs>
              <w:ind w:right="-1"/>
              <w:rPr>
                <w:rFonts w:ascii="Times New Roman" w:hAnsi="Times New Roman" w:cs="Times New Roman"/>
                <w:b/>
                <w:bCs/>
              </w:rPr>
            </w:pPr>
            <w:r>
              <w:rPr>
                <w:rFonts w:ascii="Times New Roman" w:eastAsia="Calibri" w:hAnsi="Times New Roman" w:cs="Times New Roman"/>
              </w:rPr>
              <w:t xml:space="preserve">Должность  </w:t>
            </w:r>
          </w:p>
          <w:p w14:paraId="768703DD" w14:textId="32305797" w:rsidR="006A25F8" w:rsidRPr="006A25F8" w:rsidRDefault="006A25F8" w:rsidP="00544EF5">
            <w:pPr>
              <w:tabs>
                <w:tab w:val="left" w:pos="5670"/>
              </w:tabs>
              <w:ind w:right="-1"/>
              <w:rPr>
                <w:rFonts w:ascii="Times New Roman" w:hAnsi="Times New Roman" w:cs="Times New Roman"/>
                <w:bCs/>
              </w:rPr>
            </w:pPr>
            <w:r w:rsidRPr="006A25F8">
              <w:rPr>
                <w:rFonts w:ascii="Times New Roman" w:hAnsi="Times New Roman" w:cs="Times New Roman"/>
                <w:b/>
                <w:bCs/>
              </w:rPr>
              <w:t>_________________</w:t>
            </w:r>
            <w:r w:rsidR="00C73417">
              <w:t xml:space="preserve"> </w:t>
            </w:r>
          </w:p>
        </w:tc>
        <w:tc>
          <w:tcPr>
            <w:tcW w:w="4961" w:type="dxa"/>
          </w:tcPr>
          <w:p w14:paraId="34AC1A4A" w14:textId="77777777" w:rsidR="006A25F8" w:rsidRPr="006A25F8" w:rsidRDefault="006A25F8" w:rsidP="00544EF5">
            <w:pPr>
              <w:tabs>
                <w:tab w:val="left" w:pos="5670"/>
              </w:tabs>
              <w:ind w:right="-1"/>
              <w:rPr>
                <w:rFonts w:ascii="Times New Roman" w:hAnsi="Times New Roman" w:cs="Times New Roman"/>
                <w:b/>
                <w:bCs/>
              </w:rPr>
            </w:pPr>
            <w:r w:rsidRPr="006A25F8">
              <w:rPr>
                <w:rFonts w:ascii="Times New Roman" w:hAnsi="Times New Roman" w:cs="Times New Roman"/>
                <w:b/>
                <w:bCs/>
              </w:rPr>
              <w:t>Генеральный директор</w:t>
            </w:r>
          </w:p>
          <w:p w14:paraId="49795D07" w14:textId="77777777" w:rsidR="006A25F8" w:rsidRPr="006A25F8" w:rsidRDefault="006A25F8" w:rsidP="00544EF5">
            <w:pPr>
              <w:tabs>
                <w:tab w:val="left" w:pos="5670"/>
              </w:tabs>
              <w:ind w:right="-1"/>
              <w:rPr>
                <w:rFonts w:ascii="Times New Roman" w:hAnsi="Times New Roman" w:cs="Times New Roman"/>
                <w:b/>
                <w:bCs/>
              </w:rPr>
            </w:pPr>
          </w:p>
          <w:p w14:paraId="4FF2AEB5" w14:textId="6C1396B6" w:rsidR="006A25F8" w:rsidRDefault="006A25F8" w:rsidP="00544EF5">
            <w:pPr>
              <w:tabs>
                <w:tab w:val="left" w:pos="5670"/>
              </w:tabs>
              <w:ind w:right="-1"/>
              <w:rPr>
                <w:rFonts w:ascii="Times New Roman" w:hAnsi="Times New Roman" w:cs="Times New Roman"/>
                <w:b/>
                <w:bCs/>
              </w:rPr>
            </w:pPr>
            <w:r w:rsidRPr="006A25F8">
              <w:rPr>
                <w:rFonts w:ascii="Times New Roman" w:hAnsi="Times New Roman" w:cs="Times New Roman"/>
                <w:b/>
                <w:bCs/>
              </w:rPr>
              <w:t>_________________</w:t>
            </w:r>
            <w:r w:rsidR="00444925">
              <w:rPr>
                <w:rFonts w:ascii="Times New Roman" w:hAnsi="Times New Roman" w:cs="Times New Roman"/>
                <w:b/>
                <w:bCs/>
              </w:rPr>
              <w:t>О.И. Мазур</w:t>
            </w:r>
          </w:p>
          <w:p w14:paraId="54887AE1" w14:textId="12DEFB1C" w:rsidR="00BF5968" w:rsidRDefault="00BF5968" w:rsidP="00544EF5">
            <w:pPr>
              <w:tabs>
                <w:tab w:val="left" w:pos="5670"/>
              </w:tabs>
              <w:ind w:right="-1"/>
              <w:rPr>
                <w:rFonts w:ascii="Times New Roman" w:hAnsi="Times New Roman" w:cs="Times New Roman"/>
                <w:b/>
                <w:bCs/>
              </w:rPr>
            </w:pPr>
          </w:p>
          <w:p w14:paraId="2C253570" w14:textId="77777777" w:rsidR="006A25F8" w:rsidRPr="006A25F8" w:rsidRDefault="006A25F8" w:rsidP="00BF5968">
            <w:pPr>
              <w:tabs>
                <w:tab w:val="left" w:pos="5670"/>
              </w:tabs>
              <w:ind w:right="-1"/>
              <w:rPr>
                <w:rFonts w:ascii="Times New Roman" w:hAnsi="Times New Roman" w:cs="Times New Roman"/>
                <w:bCs/>
              </w:rPr>
            </w:pPr>
          </w:p>
        </w:tc>
      </w:tr>
      <w:bookmarkEnd w:id="6"/>
    </w:tbl>
    <w:p w14:paraId="070666B1" w14:textId="77777777" w:rsidR="0057563B" w:rsidRPr="006A25F8" w:rsidRDefault="0057563B">
      <w:pPr>
        <w:pStyle w:val="ConsPlusNonformat"/>
        <w:jc w:val="both"/>
        <w:rPr>
          <w:rFonts w:ascii="Times New Roman" w:hAnsi="Times New Roman" w:cs="Times New Roman"/>
          <w:sz w:val="22"/>
          <w:szCs w:val="22"/>
        </w:rPr>
      </w:pPr>
    </w:p>
    <w:p w14:paraId="1B9E5963" w14:textId="77777777" w:rsidR="006A25F8" w:rsidRPr="006A25F8" w:rsidRDefault="006A25F8">
      <w:pPr>
        <w:pStyle w:val="ConsPlusNonformat"/>
        <w:jc w:val="both"/>
        <w:rPr>
          <w:rFonts w:ascii="Times New Roman" w:hAnsi="Times New Roman" w:cs="Times New Roman"/>
          <w:sz w:val="22"/>
          <w:szCs w:val="22"/>
        </w:rPr>
      </w:pPr>
    </w:p>
    <w:p w14:paraId="24D7F093" w14:textId="2CA570AF" w:rsidR="006A25F8" w:rsidRDefault="006A25F8">
      <w:pPr>
        <w:pStyle w:val="ConsPlusNonformat"/>
        <w:jc w:val="both"/>
        <w:rPr>
          <w:rFonts w:ascii="Times New Roman" w:hAnsi="Times New Roman" w:cs="Times New Roman"/>
          <w:sz w:val="22"/>
          <w:szCs w:val="22"/>
        </w:rPr>
      </w:pPr>
    </w:p>
    <w:p w14:paraId="61E0BF5E" w14:textId="77777777" w:rsidR="00C73417" w:rsidRDefault="00C73417">
      <w:pPr>
        <w:pStyle w:val="ConsPlusNonformat"/>
        <w:jc w:val="both"/>
        <w:rPr>
          <w:rFonts w:ascii="Times New Roman" w:hAnsi="Times New Roman" w:cs="Times New Roman"/>
          <w:sz w:val="22"/>
          <w:szCs w:val="22"/>
        </w:rPr>
      </w:pPr>
    </w:p>
    <w:p w14:paraId="443CB346" w14:textId="77777777" w:rsidR="00F634D9" w:rsidRDefault="00F634D9" w:rsidP="00F634D9">
      <w:pPr>
        <w:tabs>
          <w:tab w:val="left" w:pos="5670"/>
        </w:tabs>
        <w:ind w:right="-1"/>
        <w:jc w:val="right"/>
        <w:rPr>
          <w:rFonts w:ascii="Times New Roman" w:hAnsi="Times New Roman" w:cs="Times New Roman"/>
          <w:sz w:val="18"/>
          <w:szCs w:val="18"/>
        </w:rPr>
      </w:pPr>
      <w:r>
        <w:rPr>
          <w:rFonts w:ascii="Times New Roman" w:hAnsi="Times New Roman" w:cs="Times New Roman"/>
          <w:sz w:val="18"/>
          <w:szCs w:val="18"/>
        </w:rPr>
        <w:t>Приложение №1</w:t>
      </w:r>
    </w:p>
    <w:p w14:paraId="67B66695" w14:textId="2662DAB0" w:rsidR="00F634D9" w:rsidRDefault="00F634D9" w:rsidP="00F634D9">
      <w:pPr>
        <w:tabs>
          <w:tab w:val="left" w:pos="5670"/>
        </w:tabs>
        <w:ind w:right="-1"/>
        <w:jc w:val="right"/>
        <w:rPr>
          <w:rFonts w:ascii="Times New Roman" w:hAnsi="Times New Roman" w:cs="Times New Roman"/>
          <w:sz w:val="18"/>
          <w:szCs w:val="18"/>
        </w:rPr>
      </w:pPr>
      <w:r>
        <w:rPr>
          <w:rFonts w:ascii="Times New Roman" w:hAnsi="Times New Roman" w:cs="Times New Roman"/>
          <w:sz w:val="18"/>
          <w:szCs w:val="18"/>
        </w:rPr>
        <w:t>к договору №</w:t>
      </w:r>
      <w:r w:rsidR="00086C7F">
        <w:rPr>
          <w:rFonts w:ascii="Times New Roman" w:hAnsi="Times New Roman" w:cs="Times New Roman"/>
          <w:sz w:val="18"/>
          <w:szCs w:val="18"/>
        </w:rPr>
        <w:t>____</w:t>
      </w:r>
      <w:r>
        <w:rPr>
          <w:rFonts w:ascii="Times New Roman" w:hAnsi="Times New Roman" w:cs="Times New Roman"/>
          <w:sz w:val="18"/>
          <w:szCs w:val="18"/>
        </w:rPr>
        <w:t xml:space="preserve"> от</w:t>
      </w:r>
      <w:r w:rsidR="00EA0815">
        <w:rPr>
          <w:rFonts w:ascii="Times New Roman" w:hAnsi="Times New Roman" w:cs="Times New Roman"/>
          <w:sz w:val="18"/>
          <w:szCs w:val="18"/>
        </w:rPr>
        <w:t xml:space="preserve"> </w:t>
      </w:r>
      <w:r w:rsidR="00086C7F">
        <w:rPr>
          <w:rFonts w:ascii="Times New Roman" w:hAnsi="Times New Roman" w:cs="Times New Roman"/>
          <w:sz w:val="18"/>
          <w:szCs w:val="18"/>
        </w:rPr>
        <w:t xml:space="preserve">    </w:t>
      </w:r>
      <w:r>
        <w:rPr>
          <w:rFonts w:ascii="Times New Roman" w:hAnsi="Times New Roman" w:cs="Times New Roman"/>
          <w:sz w:val="18"/>
          <w:szCs w:val="18"/>
        </w:rPr>
        <w:t>202</w:t>
      </w:r>
      <w:r w:rsidR="00086C7F">
        <w:rPr>
          <w:rFonts w:ascii="Times New Roman" w:hAnsi="Times New Roman" w:cs="Times New Roman"/>
          <w:sz w:val="18"/>
          <w:szCs w:val="18"/>
        </w:rPr>
        <w:t>5</w:t>
      </w:r>
      <w:r>
        <w:rPr>
          <w:rFonts w:ascii="Times New Roman" w:hAnsi="Times New Roman" w:cs="Times New Roman"/>
          <w:sz w:val="18"/>
          <w:szCs w:val="18"/>
        </w:rPr>
        <w:t xml:space="preserve"> г </w:t>
      </w:r>
    </w:p>
    <w:p w14:paraId="5B8A6062" w14:textId="77777777" w:rsidR="00F634D9" w:rsidRDefault="00F634D9" w:rsidP="00F634D9">
      <w:pPr>
        <w:pStyle w:val="ConsPlusNonformat"/>
        <w:jc w:val="both"/>
        <w:rPr>
          <w:rFonts w:ascii="Times New Roman" w:hAnsi="Times New Roman" w:cs="Times New Roman"/>
          <w:sz w:val="22"/>
          <w:szCs w:val="22"/>
        </w:rPr>
      </w:pPr>
    </w:p>
    <w:p w14:paraId="66A06BE9" w14:textId="77777777" w:rsidR="00F634D9" w:rsidRDefault="00F634D9" w:rsidP="00F634D9">
      <w:pPr>
        <w:pStyle w:val="ConsPlusNonformat"/>
        <w:jc w:val="both"/>
        <w:rPr>
          <w:rFonts w:ascii="Times New Roman" w:hAnsi="Times New Roman" w:cs="Times New Roman"/>
          <w:sz w:val="22"/>
          <w:szCs w:val="22"/>
        </w:rPr>
      </w:pPr>
    </w:p>
    <w:p w14:paraId="3358C175" w14:textId="77777777" w:rsidR="00F634D9" w:rsidRDefault="00F634D9" w:rsidP="00F634D9">
      <w:pPr>
        <w:pStyle w:val="ConsPlusNonformat"/>
        <w:jc w:val="both"/>
        <w:rPr>
          <w:rFonts w:ascii="Times New Roman" w:hAnsi="Times New Roman" w:cs="Times New Roman"/>
          <w:sz w:val="22"/>
          <w:szCs w:val="22"/>
        </w:rPr>
      </w:pPr>
    </w:p>
    <w:p w14:paraId="6F0269FC" w14:textId="3A358534" w:rsidR="00086C7F" w:rsidRDefault="00F634D9" w:rsidP="00086C7F">
      <w:pPr>
        <w:pStyle w:val="ConsPlusNonformat"/>
        <w:jc w:val="both"/>
        <w:rPr>
          <w:rFonts w:ascii="Times New Roman" w:eastAsia="DengXian" w:hAnsi="Times New Roman" w:cs="Times New Roman"/>
          <w:b/>
          <w:i/>
          <w:sz w:val="24"/>
          <w:szCs w:val="24"/>
        </w:rPr>
      </w:pPr>
      <w:r>
        <w:rPr>
          <w:rFonts w:ascii="Times New Roman" w:hAnsi="Times New Roman" w:cs="Times New Roman"/>
          <w:sz w:val="22"/>
          <w:szCs w:val="22"/>
        </w:rPr>
        <w:t>Стоимость  услуг/работ, оказанных Оператором морского порта Невельск согласована сторонами по каждому виду груза на</w:t>
      </w:r>
      <w:r w:rsidR="00086C7F">
        <w:rPr>
          <w:rFonts w:ascii="Times New Roman" w:hAnsi="Times New Roman" w:cs="Times New Roman"/>
          <w:sz w:val="22"/>
          <w:szCs w:val="22"/>
        </w:rPr>
        <w:t xml:space="preserve"> первый квартал </w:t>
      </w:r>
      <w:r>
        <w:rPr>
          <w:rFonts w:ascii="Times New Roman" w:hAnsi="Times New Roman" w:cs="Times New Roman"/>
          <w:sz w:val="22"/>
          <w:szCs w:val="22"/>
        </w:rPr>
        <w:t xml:space="preserve"> 202</w:t>
      </w:r>
      <w:r w:rsidR="00086C7F">
        <w:rPr>
          <w:rFonts w:ascii="Times New Roman" w:hAnsi="Times New Roman" w:cs="Times New Roman"/>
          <w:sz w:val="22"/>
          <w:szCs w:val="22"/>
        </w:rPr>
        <w:t>5</w:t>
      </w:r>
      <w:r>
        <w:rPr>
          <w:rFonts w:ascii="Times New Roman" w:hAnsi="Times New Roman" w:cs="Times New Roman"/>
          <w:sz w:val="22"/>
          <w:szCs w:val="22"/>
        </w:rPr>
        <w:t xml:space="preserve"> год</w:t>
      </w:r>
    </w:p>
    <w:p w14:paraId="5CE40DF6" w14:textId="4BAD48C3" w:rsidR="00086C7F" w:rsidRPr="00086C7F" w:rsidRDefault="00086C7F" w:rsidP="00086C7F">
      <w:pPr>
        <w:spacing w:after="200" w:line="276" w:lineRule="auto"/>
        <w:ind w:right="1498"/>
        <w:jc w:val="center"/>
        <w:rPr>
          <w:rFonts w:ascii="Times New Roman" w:eastAsia="DengXian" w:hAnsi="Times New Roman" w:cs="Times New Roman"/>
          <w:b/>
          <w:lang w:eastAsia="ru-RU"/>
        </w:rPr>
      </w:pPr>
    </w:p>
    <w:tbl>
      <w:tblPr>
        <w:tblStyle w:val="21"/>
        <w:tblW w:w="9747" w:type="dxa"/>
        <w:tblLayout w:type="fixed"/>
        <w:tblLook w:val="04A0" w:firstRow="1" w:lastRow="0" w:firstColumn="1" w:lastColumn="0" w:noHBand="0" w:noVBand="1"/>
      </w:tblPr>
      <w:tblGrid>
        <w:gridCol w:w="641"/>
        <w:gridCol w:w="4023"/>
        <w:gridCol w:w="795"/>
        <w:gridCol w:w="4288"/>
      </w:tblGrid>
      <w:tr w:rsidR="00086C7F" w:rsidRPr="00086C7F" w14:paraId="3AB4D8B3" w14:textId="77777777" w:rsidTr="00086C7F">
        <w:trPr>
          <w:trHeight w:val="675"/>
        </w:trPr>
        <w:tc>
          <w:tcPr>
            <w:tcW w:w="641" w:type="dxa"/>
            <w:vMerge w:val="restart"/>
          </w:tcPr>
          <w:p w14:paraId="33F875AD" w14:textId="77777777" w:rsidR="00086C7F" w:rsidRPr="00086C7F" w:rsidRDefault="00086C7F" w:rsidP="00086C7F">
            <w:pPr>
              <w:spacing w:after="200" w:line="276" w:lineRule="auto"/>
              <w:jc w:val="left"/>
              <w:rPr>
                <w:rFonts w:ascii="Times New Roman" w:hAnsi="Times New Roman" w:cs="Times New Roman"/>
                <w:b/>
              </w:rPr>
            </w:pPr>
            <w:bookmarkStart w:id="7" w:name="_Hlk184897183"/>
            <w:r w:rsidRPr="00086C7F">
              <w:rPr>
                <w:rFonts w:ascii="Times New Roman" w:hAnsi="Times New Roman" w:cs="Times New Roman"/>
                <w:b/>
              </w:rPr>
              <w:t>№ п/п</w:t>
            </w:r>
          </w:p>
        </w:tc>
        <w:tc>
          <w:tcPr>
            <w:tcW w:w="4023" w:type="dxa"/>
            <w:vMerge w:val="restart"/>
          </w:tcPr>
          <w:p w14:paraId="5DC7497C" w14:textId="77777777" w:rsidR="00086C7F" w:rsidRPr="00086C7F" w:rsidRDefault="00086C7F" w:rsidP="00086C7F">
            <w:pPr>
              <w:spacing w:after="200" w:line="276" w:lineRule="auto"/>
              <w:jc w:val="center"/>
              <w:rPr>
                <w:rFonts w:ascii="Times New Roman" w:hAnsi="Times New Roman" w:cs="Times New Roman"/>
                <w:b/>
              </w:rPr>
            </w:pPr>
            <w:r w:rsidRPr="00086C7F">
              <w:rPr>
                <w:rFonts w:ascii="Times New Roman" w:hAnsi="Times New Roman" w:cs="Times New Roman"/>
                <w:b/>
              </w:rPr>
              <w:t>Наименование груза</w:t>
            </w:r>
          </w:p>
        </w:tc>
        <w:tc>
          <w:tcPr>
            <w:tcW w:w="795" w:type="dxa"/>
            <w:vMerge w:val="restart"/>
          </w:tcPr>
          <w:p w14:paraId="415AF981" w14:textId="77777777" w:rsidR="00086C7F" w:rsidRPr="00086C7F" w:rsidRDefault="00086C7F" w:rsidP="00086C7F">
            <w:pPr>
              <w:spacing w:after="200" w:line="276" w:lineRule="auto"/>
              <w:jc w:val="center"/>
              <w:rPr>
                <w:rFonts w:ascii="Times New Roman" w:hAnsi="Times New Roman" w:cs="Times New Roman"/>
                <w:b/>
              </w:rPr>
            </w:pPr>
            <w:r w:rsidRPr="00086C7F">
              <w:rPr>
                <w:rFonts w:ascii="Times New Roman" w:hAnsi="Times New Roman" w:cs="Times New Roman"/>
                <w:b/>
              </w:rPr>
              <w:t>Ед-ца</w:t>
            </w:r>
          </w:p>
          <w:p w14:paraId="5A22B370" w14:textId="77777777" w:rsidR="00086C7F" w:rsidRPr="00086C7F" w:rsidRDefault="00086C7F" w:rsidP="00086C7F">
            <w:pPr>
              <w:spacing w:after="200" w:line="276" w:lineRule="auto"/>
              <w:jc w:val="center"/>
              <w:rPr>
                <w:rFonts w:ascii="Times New Roman" w:hAnsi="Times New Roman" w:cs="Times New Roman"/>
                <w:b/>
              </w:rPr>
            </w:pPr>
            <w:r w:rsidRPr="00086C7F">
              <w:rPr>
                <w:rFonts w:ascii="Times New Roman" w:hAnsi="Times New Roman" w:cs="Times New Roman"/>
                <w:b/>
              </w:rPr>
              <w:t>изм.</w:t>
            </w:r>
          </w:p>
        </w:tc>
        <w:tc>
          <w:tcPr>
            <w:tcW w:w="4288" w:type="dxa"/>
            <w:vMerge w:val="restart"/>
          </w:tcPr>
          <w:p w14:paraId="004AA6E9" w14:textId="77777777" w:rsidR="00086C7F" w:rsidRPr="00086C7F" w:rsidRDefault="00086C7F" w:rsidP="00086C7F">
            <w:pPr>
              <w:spacing w:after="200" w:line="276" w:lineRule="auto"/>
              <w:jc w:val="center"/>
              <w:rPr>
                <w:rFonts w:ascii="Times New Roman" w:hAnsi="Times New Roman" w:cs="Times New Roman"/>
                <w:b/>
              </w:rPr>
            </w:pPr>
            <w:r w:rsidRPr="00086C7F">
              <w:rPr>
                <w:rFonts w:ascii="Times New Roman" w:hAnsi="Times New Roman" w:cs="Times New Roman"/>
                <w:b/>
              </w:rPr>
              <w:t>Ставка,</w:t>
            </w:r>
          </w:p>
          <w:p w14:paraId="4AF1D63E" w14:textId="77777777" w:rsidR="00086C7F" w:rsidRPr="00086C7F" w:rsidRDefault="00086C7F" w:rsidP="00086C7F">
            <w:pPr>
              <w:spacing w:after="200" w:line="276" w:lineRule="auto"/>
              <w:jc w:val="center"/>
              <w:rPr>
                <w:rFonts w:ascii="Times New Roman" w:hAnsi="Times New Roman" w:cs="Times New Roman"/>
                <w:b/>
              </w:rPr>
            </w:pPr>
            <w:r w:rsidRPr="00086C7F">
              <w:rPr>
                <w:rFonts w:ascii="Times New Roman" w:hAnsi="Times New Roman" w:cs="Times New Roman"/>
                <w:b/>
              </w:rPr>
              <w:t>руб. (без учета ставки НДС)</w:t>
            </w:r>
          </w:p>
        </w:tc>
      </w:tr>
      <w:bookmarkEnd w:id="7"/>
      <w:tr w:rsidR="00086C7F" w:rsidRPr="00086C7F" w14:paraId="025DA106" w14:textId="77777777" w:rsidTr="00086C7F">
        <w:trPr>
          <w:trHeight w:val="491"/>
        </w:trPr>
        <w:tc>
          <w:tcPr>
            <w:tcW w:w="641" w:type="dxa"/>
            <w:vMerge/>
          </w:tcPr>
          <w:p w14:paraId="46EA1A87" w14:textId="77777777" w:rsidR="00086C7F" w:rsidRPr="00086C7F" w:rsidRDefault="00086C7F" w:rsidP="00086C7F">
            <w:pPr>
              <w:spacing w:after="200" w:line="276" w:lineRule="auto"/>
              <w:jc w:val="left"/>
              <w:rPr>
                <w:rFonts w:ascii="Times New Roman" w:hAnsi="Times New Roman" w:cs="Times New Roman"/>
                <w:b/>
              </w:rPr>
            </w:pPr>
          </w:p>
        </w:tc>
        <w:tc>
          <w:tcPr>
            <w:tcW w:w="4023" w:type="dxa"/>
            <w:vMerge/>
          </w:tcPr>
          <w:p w14:paraId="1E087C2B" w14:textId="77777777" w:rsidR="00086C7F" w:rsidRPr="00086C7F" w:rsidRDefault="00086C7F" w:rsidP="00086C7F">
            <w:pPr>
              <w:spacing w:after="200" w:line="276" w:lineRule="auto"/>
              <w:jc w:val="left"/>
              <w:rPr>
                <w:rFonts w:ascii="Times New Roman" w:hAnsi="Times New Roman" w:cs="Times New Roman"/>
                <w:b/>
              </w:rPr>
            </w:pPr>
          </w:p>
        </w:tc>
        <w:tc>
          <w:tcPr>
            <w:tcW w:w="795" w:type="dxa"/>
            <w:vMerge/>
          </w:tcPr>
          <w:p w14:paraId="46905044" w14:textId="77777777" w:rsidR="00086C7F" w:rsidRPr="00086C7F" w:rsidRDefault="00086C7F" w:rsidP="00086C7F">
            <w:pPr>
              <w:spacing w:after="200" w:line="276" w:lineRule="auto"/>
              <w:jc w:val="left"/>
              <w:rPr>
                <w:rFonts w:ascii="Times New Roman" w:hAnsi="Times New Roman" w:cs="Times New Roman"/>
                <w:b/>
              </w:rPr>
            </w:pPr>
          </w:p>
        </w:tc>
        <w:tc>
          <w:tcPr>
            <w:tcW w:w="4288" w:type="dxa"/>
            <w:vMerge/>
          </w:tcPr>
          <w:p w14:paraId="296427F5" w14:textId="77777777" w:rsidR="00086C7F" w:rsidRPr="00086C7F" w:rsidRDefault="00086C7F" w:rsidP="00086C7F">
            <w:pPr>
              <w:spacing w:after="200" w:line="276" w:lineRule="auto"/>
              <w:jc w:val="left"/>
              <w:rPr>
                <w:rFonts w:ascii="Times New Roman" w:hAnsi="Times New Roman" w:cs="Times New Roman"/>
                <w:b/>
              </w:rPr>
            </w:pPr>
          </w:p>
        </w:tc>
      </w:tr>
      <w:tr w:rsidR="00086C7F" w:rsidRPr="00086C7F" w14:paraId="0CCB6C9E" w14:textId="77777777" w:rsidTr="00086C7F">
        <w:trPr>
          <w:trHeight w:val="329"/>
        </w:trPr>
        <w:tc>
          <w:tcPr>
            <w:tcW w:w="9747" w:type="dxa"/>
            <w:gridSpan w:val="4"/>
          </w:tcPr>
          <w:p w14:paraId="5CF70D70" w14:textId="77777777" w:rsidR="00086C7F" w:rsidRPr="00086C7F" w:rsidRDefault="00086C7F" w:rsidP="00086C7F">
            <w:pPr>
              <w:spacing w:after="200" w:line="276" w:lineRule="auto"/>
              <w:jc w:val="center"/>
              <w:rPr>
                <w:rFonts w:ascii="Times New Roman" w:hAnsi="Times New Roman" w:cs="Times New Roman"/>
                <w:b/>
              </w:rPr>
            </w:pPr>
            <w:r w:rsidRPr="00086C7F">
              <w:rPr>
                <w:rFonts w:ascii="Times New Roman" w:hAnsi="Times New Roman" w:cs="Times New Roman"/>
                <w:b/>
              </w:rPr>
              <w:t>Выгрузка/погрузка по варианту «автомашина -  причал -судно или обратно»</w:t>
            </w:r>
          </w:p>
        </w:tc>
      </w:tr>
      <w:tr w:rsidR="00086C7F" w:rsidRPr="00086C7F" w14:paraId="6854E7E6" w14:textId="77777777" w:rsidTr="00086C7F">
        <w:trPr>
          <w:trHeight w:val="389"/>
        </w:trPr>
        <w:tc>
          <w:tcPr>
            <w:tcW w:w="641" w:type="dxa"/>
          </w:tcPr>
          <w:p w14:paraId="7312953B" w14:textId="77777777" w:rsidR="00086C7F" w:rsidRPr="00086C7F" w:rsidRDefault="00086C7F" w:rsidP="00086C7F">
            <w:pPr>
              <w:spacing w:after="200" w:line="276" w:lineRule="auto"/>
              <w:jc w:val="center"/>
              <w:rPr>
                <w:rFonts w:ascii="Times New Roman" w:hAnsi="Times New Roman" w:cs="Times New Roman"/>
                <w:b/>
              </w:rPr>
            </w:pPr>
            <w:r w:rsidRPr="00086C7F">
              <w:rPr>
                <w:rFonts w:ascii="Times New Roman" w:hAnsi="Times New Roman" w:cs="Times New Roman"/>
                <w:b/>
              </w:rPr>
              <w:t>1</w:t>
            </w:r>
          </w:p>
        </w:tc>
        <w:tc>
          <w:tcPr>
            <w:tcW w:w="9106" w:type="dxa"/>
            <w:gridSpan w:val="3"/>
          </w:tcPr>
          <w:p w14:paraId="2AF3DC3D" w14:textId="77777777" w:rsidR="00086C7F" w:rsidRPr="00086C7F" w:rsidRDefault="00086C7F" w:rsidP="00086C7F">
            <w:pPr>
              <w:spacing w:after="200" w:line="276" w:lineRule="auto"/>
              <w:jc w:val="left"/>
              <w:rPr>
                <w:rFonts w:ascii="Times New Roman" w:hAnsi="Times New Roman" w:cs="Times New Roman"/>
                <w:b/>
              </w:rPr>
            </w:pPr>
            <w:r w:rsidRPr="00086C7F">
              <w:rPr>
                <w:rFonts w:ascii="Times New Roman" w:hAnsi="Times New Roman" w:cs="Times New Roman"/>
                <w:b/>
              </w:rPr>
              <w:t>Строительные грузы в таре</w:t>
            </w:r>
          </w:p>
        </w:tc>
      </w:tr>
      <w:tr w:rsidR="00086C7F" w:rsidRPr="00086C7F" w14:paraId="70A1459F" w14:textId="77777777" w:rsidTr="00086C7F">
        <w:trPr>
          <w:trHeight w:val="329"/>
        </w:trPr>
        <w:tc>
          <w:tcPr>
            <w:tcW w:w="641" w:type="dxa"/>
          </w:tcPr>
          <w:p w14:paraId="1C51574C"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1.1</w:t>
            </w:r>
          </w:p>
        </w:tc>
        <w:tc>
          <w:tcPr>
            <w:tcW w:w="4023" w:type="dxa"/>
          </w:tcPr>
          <w:p w14:paraId="778EB1EF"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Строительные грузы в биг-бэгах</w:t>
            </w:r>
          </w:p>
        </w:tc>
        <w:tc>
          <w:tcPr>
            <w:tcW w:w="795" w:type="dxa"/>
          </w:tcPr>
          <w:p w14:paraId="384D07EC"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тонна</w:t>
            </w:r>
          </w:p>
        </w:tc>
        <w:tc>
          <w:tcPr>
            <w:tcW w:w="4288" w:type="dxa"/>
            <w:shd w:val="clear" w:color="auto" w:fill="auto"/>
          </w:tcPr>
          <w:p w14:paraId="7E35CA5D"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1162,9</w:t>
            </w:r>
          </w:p>
        </w:tc>
      </w:tr>
      <w:tr w:rsidR="00086C7F" w:rsidRPr="00086C7F" w14:paraId="66CBF17E" w14:textId="77777777" w:rsidTr="00086C7F">
        <w:trPr>
          <w:trHeight w:val="307"/>
        </w:trPr>
        <w:tc>
          <w:tcPr>
            <w:tcW w:w="641" w:type="dxa"/>
          </w:tcPr>
          <w:p w14:paraId="75F8DE11"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1.2</w:t>
            </w:r>
          </w:p>
        </w:tc>
        <w:tc>
          <w:tcPr>
            <w:tcW w:w="4023" w:type="dxa"/>
          </w:tcPr>
          <w:p w14:paraId="676C3560"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ЖБИ</w:t>
            </w:r>
          </w:p>
        </w:tc>
        <w:tc>
          <w:tcPr>
            <w:tcW w:w="795" w:type="dxa"/>
          </w:tcPr>
          <w:p w14:paraId="3D487FD0"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тонна</w:t>
            </w:r>
          </w:p>
        </w:tc>
        <w:tc>
          <w:tcPr>
            <w:tcW w:w="4288" w:type="dxa"/>
            <w:shd w:val="clear" w:color="auto" w:fill="auto"/>
          </w:tcPr>
          <w:p w14:paraId="215C2389"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1744,5</w:t>
            </w:r>
          </w:p>
        </w:tc>
      </w:tr>
      <w:tr w:rsidR="00086C7F" w:rsidRPr="00086C7F" w14:paraId="1FE4E044" w14:textId="77777777" w:rsidTr="00086C7F">
        <w:trPr>
          <w:trHeight w:val="307"/>
        </w:trPr>
        <w:tc>
          <w:tcPr>
            <w:tcW w:w="641" w:type="dxa"/>
          </w:tcPr>
          <w:p w14:paraId="38FC6DDA"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1.3</w:t>
            </w:r>
          </w:p>
        </w:tc>
        <w:tc>
          <w:tcPr>
            <w:tcW w:w="4023" w:type="dxa"/>
          </w:tcPr>
          <w:p w14:paraId="470F206F"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Сыпучие грузы</w:t>
            </w:r>
          </w:p>
        </w:tc>
        <w:tc>
          <w:tcPr>
            <w:tcW w:w="795" w:type="dxa"/>
          </w:tcPr>
          <w:p w14:paraId="2A5C0CCE"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тонна</w:t>
            </w:r>
          </w:p>
        </w:tc>
        <w:tc>
          <w:tcPr>
            <w:tcW w:w="4288" w:type="dxa"/>
            <w:shd w:val="clear" w:color="auto" w:fill="auto"/>
          </w:tcPr>
          <w:p w14:paraId="28640371"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1500,00</w:t>
            </w:r>
          </w:p>
        </w:tc>
      </w:tr>
      <w:tr w:rsidR="00086C7F" w:rsidRPr="00086C7F" w14:paraId="73A207FB" w14:textId="77777777" w:rsidTr="00086C7F">
        <w:trPr>
          <w:trHeight w:val="307"/>
        </w:trPr>
        <w:tc>
          <w:tcPr>
            <w:tcW w:w="641" w:type="dxa"/>
            <w:shd w:val="clear" w:color="auto" w:fill="auto"/>
          </w:tcPr>
          <w:p w14:paraId="2A7C5EDB"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1.4</w:t>
            </w:r>
          </w:p>
        </w:tc>
        <w:tc>
          <w:tcPr>
            <w:tcW w:w="4023" w:type="dxa"/>
            <w:shd w:val="clear" w:color="auto" w:fill="auto"/>
          </w:tcPr>
          <w:p w14:paraId="004FBC59"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Лес круглый (Авто)</w:t>
            </w:r>
          </w:p>
        </w:tc>
        <w:tc>
          <w:tcPr>
            <w:tcW w:w="795" w:type="dxa"/>
            <w:shd w:val="clear" w:color="auto" w:fill="auto"/>
          </w:tcPr>
          <w:p w14:paraId="0DF94C12"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куб.м.</w:t>
            </w:r>
          </w:p>
        </w:tc>
        <w:tc>
          <w:tcPr>
            <w:tcW w:w="4288" w:type="dxa"/>
            <w:shd w:val="clear" w:color="auto" w:fill="auto"/>
          </w:tcPr>
          <w:p w14:paraId="2FE808B0"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1512,00</w:t>
            </w:r>
          </w:p>
        </w:tc>
      </w:tr>
      <w:tr w:rsidR="00086C7F" w:rsidRPr="00086C7F" w14:paraId="20F66BD1" w14:textId="77777777" w:rsidTr="00086C7F">
        <w:trPr>
          <w:trHeight w:val="307"/>
        </w:trPr>
        <w:tc>
          <w:tcPr>
            <w:tcW w:w="641" w:type="dxa"/>
          </w:tcPr>
          <w:p w14:paraId="2A191581" w14:textId="77777777" w:rsidR="00086C7F" w:rsidRPr="00086C7F" w:rsidRDefault="00086C7F" w:rsidP="00086C7F">
            <w:pPr>
              <w:spacing w:after="200" w:line="276" w:lineRule="auto"/>
              <w:jc w:val="center"/>
              <w:rPr>
                <w:rFonts w:ascii="Times New Roman" w:hAnsi="Times New Roman" w:cs="Times New Roman"/>
                <w:b/>
              </w:rPr>
            </w:pPr>
            <w:r w:rsidRPr="00086C7F">
              <w:rPr>
                <w:rFonts w:ascii="Times New Roman" w:hAnsi="Times New Roman" w:cs="Times New Roman"/>
                <w:b/>
              </w:rPr>
              <w:t>2</w:t>
            </w:r>
          </w:p>
        </w:tc>
        <w:tc>
          <w:tcPr>
            <w:tcW w:w="4023" w:type="dxa"/>
          </w:tcPr>
          <w:p w14:paraId="1F5AD04E" w14:textId="77777777" w:rsidR="00086C7F" w:rsidRPr="00086C7F" w:rsidRDefault="00086C7F" w:rsidP="00086C7F">
            <w:pPr>
              <w:spacing w:after="200" w:line="276" w:lineRule="auto"/>
              <w:jc w:val="left"/>
              <w:rPr>
                <w:rFonts w:ascii="Times New Roman" w:hAnsi="Times New Roman" w:cs="Times New Roman"/>
                <w:b/>
              </w:rPr>
            </w:pPr>
            <w:r w:rsidRPr="00086C7F">
              <w:rPr>
                <w:rFonts w:ascii="Times New Roman" w:hAnsi="Times New Roman" w:cs="Times New Roman"/>
                <w:b/>
              </w:rPr>
              <w:t>Пиломатериалы</w:t>
            </w:r>
          </w:p>
        </w:tc>
        <w:tc>
          <w:tcPr>
            <w:tcW w:w="795" w:type="dxa"/>
          </w:tcPr>
          <w:p w14:paraId="79F5FD06" w14:textId="77777777" w:rsidR="00086C7F" w:rsidRPr="00086C7F" w:rsidRDefault="00086C7F" w:rsidP="00086C7F">
            <w:pPr>
              <w:spacing w:after="200" w:line="276" w:lineRule="auto"/>
              <w:jc w:val="center"/>
              <w:rPr>
                <w:rFonts w:ascii="Times New Roman" w:hAnsi="Times New Roman" w:cs="Times New Roman"/>
                <w:b/>
              </w:rPr>
            </w:pPr>
          </w:p>
        </w:tc>
        <w:tc>
          <w:tcPr>
            <w:tcW w:w="4288" w:type="dxa"/>
            <w:shd w:val="clear" w:color="auto" w:fill="auto"/>
          </w:tcPr>
          <w:p w14:paraId="6CF8D453" w14:textId="77777777" w:rsidR="00086C7F" w:rsidRPr="00086C7F" w:rsidRDefault="00086C7F" w:rsidP="00086C7F">
            <w:pPr>
              <w:spacing w:after="200" w:line="276" w:lineRule="auto"/>
              <w:jc w:val="center"/>
              <w:rPr>
                <w:rFonts w:ascii="Times New Roman" w:hAnsi="Times New Roman" w:cs="Times New Roman"/>
                <w:b/>
              </w:rPr>
            </w:pPr>
          </w:p>
        </w:tc>
      </w:tr>
      <w:tr w:rsidR="00086C7F" w:rsidRPr="00086C7F" w14:paraId="58E98D49" w14:textId="77777777" w:rsidTr="00086C7F">
        <w:trPr>
          <w:trHeight w:val="307"/>
        </w:trPr>
        <w:tc>
          <w:tcPr>
            <w:tcW w:w="641" w:type="dxa"/>
          </w:tcPr>
          <w:p w14:paraId="2892E78D"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2.1</w:t>
            </w:r>
          </w:p>
        </w:tc>
        <w:tc>
          <w:tcPr>
            <w:tcW w:w="4023" w:type="dxa"/>
          </w:tcPr>
          <w:p w14:paraId="26C9CFA9"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Пиломатериалы (Авто)</w:t>
            </w:r>
          </w:p>
        </w:tc>
        <w:tc>
          <w:tcPr>
            <w:tcW w:w="795" w:type="dxa"/>
          </w:tcPr>
          <w:p w14:paraId="27304C28"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куб.м.</w:t>
            </w:r>
          </w:p>
        </w:tc>
        <w:tc>
          <w:tcPr>
            <w:tcW w:w="4288" w:type="dxa"/>
            <w:shd w:val="clear" w:color="auto" w:fill="auto"/>
          </w:tcPr>
          <w:p w14:paraId="02E65222"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1512,00</w:t>
            </w:r>
          </w:p>
        </w:tc>
      </w:tr>
      <w:tr w:rsidR="00086C7F" w:rsidRPr="00086C7F" w14:paraId="08FD89ED" w14:textId="77777777" w:rsidTr="00086C7F">
        <w:trPr>
          <w:trHeight w:val="307"/>
        </w:trPr>
        <w:tc>
          <w:tcPr>
            <w:tcW w:w="641" w:type="dxa"/>
          </w:tcPr>
          <w:p w14:paraId="12DE0670" w14:textId="77777777" w:rsidR="00086C7F" w:rsidRPr="00086C7F" w:rsidRDefault="00086C7F" w:rsidP="00086C7F">
            <w:pPr>
              <w:spacing w:after="200" w:line="276" w:lineRule="auto"/>
              <w:jc w:val="center"/>
              <w:rPr>
                <w:rFonts w:ascii="Times New Roman" w:hAnsi="Times New Roman" w:cs="Times New Roman"/>
                <w:b/>
              </w:rPr>
            </w:pPr>
            <w:r w:rsidRPr="00086C7F">
              <w:rPr>
                <w:rFonts w:ascii="Times New Roman" w:hAnsi="Times New Roman" w:cs="Times New Roman"/>
                <w:b/>
              </w:rPr>
              <w:t>3</w:t>
            </w:r>
          </w:p>
        </w:tc>
        <w:tc>
          <w:tcPr>
            <w:tcW w:w="9106" w:type="dxa"/>
            <w:gridSpan w:val="3"/>
          </w:tcPr>
          <w:p w14:paraId="6AA9A3CB" w14:textId="77777777" w:rsidR="00086C7F" w:rsidRPr="00086C7F" w:rsidRDefault="00086C7F" w:rsidP="00086C7F">
            <w:pPr>
              <w:spacing w:after="200" w:line="276" w:lineRule="auto"/>
              <w:jc w:val="left"/>
              <w:rPr>
                <w:rFonts w:ascii="Times New Roman" w:hAnsi="Times New Roman" w:cs="Times New Roman"/>
                <w:b/>
              </w:rPr>
            </w:pPr>
            <w:r w:rsidRPr="00086C7F">
              <w:rPr>
                <w:rFonts w:ascii="Times New Roman" w:hAnsi="Times New Roman" w:cs="Times New Roman"/>
                <w:b/>
              </w:rPr>
              <w:t>Металлы и металлоконструкции</w:t>
            </w:r>
          </w:p>
        </w:tc>
      </w:tr>
      <w:tr w:rsidR="00086C7F" w:rsidRPr="00086C7F" w14:paraId="744E355D" w14:textId="77777777" w:rsidTr="00086C7F">
        <w:trPr>
          <w:trHeight w:val="307"/>
        </w:trPr>
        <w:tc>
          <w:tcPr>
            <w:tcW w:w="641" w:type="dxa"/>
          </w:tcPr>
          <w:p w14:paraId="01A10126"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3.1</w:t>
            </w:r>
          </w:p>
        </w:tc>
        <w:tc>
          <w:tcPr>
            <w:tcW w:w="4023" w:type="dxa"/>
          </w:tcPr>
          <w:p w14:paraId="18B5BD30"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Рельсы, балка стальная, швеллер, уголок стальной, арматура</w:t>
            </w:r>
          </w:p>
        </w:tc>
        <w:tc>
          <w:tcPr>
            <w:tcW w:w="795" w:type="dxa"/>
          </w:tcPr>
          <w:p w14:paraId="0F279EA0"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тонна</w:t>
            </w:r>
          </w:p>
        </w:tc>
        <w:tc>
          <w:tcPr>
            <w:tcW w:w="4288" w:type="dxa"/>
            <w:shd w:val="clear" w:color="auto" w:fill="auto"/>
          </w:tcPr>
          <w:p w14:paraId="7DFD2A57"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1395,00</w:t>
            </w:r>
          </w:p>
        </w:tc>
      </w:tr>
      <w:tr w:rsidR="00086C7F" w:rsidRPr="00086C7F" w14:paraId="607606F0" w14:textId="77777777" w:rsidTr="00086C7F">
        <w:trPr>
          <w:trHeight w:val="307"/>
        </w:trPr>
        <w:tc>
          <w:tcPr>
            <w:tcW w:w="641" w:type="dxa"/>
          </w:tcPr>
          <w:p w14:paraId="77622CA3"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3.2</w:t>
            </w:r>
          </w:p>
        </w:tc>
        <w:tc>
          <w:tcPr>
            <w:tcW w:w="4023" w:type="dxa"/>
          </w:tcPr>
          <w:p w14:paraId="0C577329"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Сталь листовая в пачках и рулонах</w:t>
            </w:r>
          </w:p>
        </w:tc>
        <w:tc>
          <w:tcPr>
            <w:tcW w:w="795" w:type="dxa"/>
          </w:tcPr>
          <w:p w14:paraId="11E9AECF"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тонна</w:t>
            </w:r>
          </w:p>
        </w:tc>
        <w:tc>
          <w:tcPr>
            <w:tcW w:w="4288" w:type="dxa"/>
            <w:shd w:val="clear" w:color="auto" w:fill="auto"/>
          </w:tcPr>
          <w:p w14:paraId="4CE3F68B"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1395,00</w:t>
            </w:r>
          </w:p>
        </w:tc>
      </w:tr>
      <w:tr w:rsidR="00086C7F" w:rsidRPr="00086C7F" w14:paraId="3765B75C" w14:textId="77777777" w:rsidTr="00086C7F">
        <w:trPr>
          <w:trHeight w:val="307"/>
        </w:trPr>
        <w:tc>
          <w:tcPr>
            <w:tcW w:w="641" w:type="dxa"/>
          </w:tcPr>
          <w:p w14:paraId="2AF51A3A"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3.3</w:t>
            </w:r>
          </w:p>
        </w:tc>
        <w:tc>
          <w:tcPr>
            <w:tcW w:w="4023" w:type="dxa"/>
          </w:tcPr>
          <w:p w14:paraId="17FBF246"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Металлоконструкции</w:t>
            </w:r>
          </w:p>
        </w:tc>
        <w:tc>
          <w:tcPr>
            <w:tcW w:w="795" w:type="dxa"/>
          </w:tcPr>
          <w:p w14:paraId="378A1AAE"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тонна</w:t>
            </w:r>
          </w:p>
        </w:tc>
        <w:tc>
          <w:tcPr>
            <w:tcW w:w="4288" w:type="dxa"/>
            <w:shd w:val="clear" w:color="auto" w:fill="auto"/>
          </w:tcPr>
          <w:p w14:paraId="482E6857"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1395,00</w:t>
            </w:r>
          </w:p>
        </w:tc>
      </w:tr>
      <w:tr w:rsidR="00086C7F" w:rsidRPr="00086C7F" w14:paraId="4162F3AB" w14:textId="77777777" w:rsidTr="00086C7F">
        <w:trPr>
          <w:trHeight w:val="307"/>
        </w:trPr>
        <w:tc>
          <w:tcPr>
            <w:tcW w:w="641" w:type="dxa"/>
          </w:tcPr>
          <w:p w14:paraId="54381186"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3.4</w:t>
            </w:r>
          </w:p>
        </w:tc>
        <w:tc>
          <w:tcPr>
            <w:tcW w:w="4023" w:type="dxa"/>
          </w:tcPr>
          <w:p w14:paraId="06051800"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Трубы металлические</w:t>
            </w:r>
          </w:p>
        </w:tc>
        <w:tc>
          <w:tcPr>
            <w:tcW w:w="795" w:type="dxa"/>
          </w:tcPr>
          <w:p w14:paraId="0C767512"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тонна</w:t>
            </w:r>
          </w:p>
        </w:tc>
        <w:tc>
          <w:tcPr>
            <w:tcW w:w="4288" w:type="dxa"/>
            <w:shd w:val="clear" w:color="auto" w:fill="auto"/>
          </w:tcPr>
          <w:p w14:paraId="3775E870"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1395,00</w:t>
            </w:r>
          </w:p>
        </w:tc>
      </w:tr>
      <w:tr w:rsidR="00086C7F" w:rsidRPr="00086C7F" w14:paraId="17F880FA" w14:textId="77777777" w:rsidTr="00086C7F">
        <w:trPr>
          <w:trHeight w:val="307"/>
        </w:trPr>
        <w:tc>
          <w:tcPr>
            <w:tcW w:w="641" w:type="dxa"/>
          </w:tcPr>
          <w:p w14:paraId="0C2ABEF1" w14:textId="77777777" w:rsidR="00086C7F" w:rsidRPr="00086C7F" w:rsidRDefault="00086C7F" w:rsidP="00086C7F">
            <w:pPr>
              <w:spacing w:after="200" w:line="276" w:lineRule="auto"/>
              <w:jc w:val="center"/>
              <w:rPr>
                <w:rFonts w:ascii="Times New Roman" w:hAnsi="Times New Roman" w:cs="Times New Roman"/>
                <w:b/>
              </w:rPr>
            </w:pPr>
            <w:r w:rsidRPr="00086C7F">
              <w:rPr>
                <w:rFonts w:ascii="Times New Roman" w:hAnsi="Times New Roman" w:cs="Times New Roman"/>
                <w:b/>
              </w:rPr>
              <w:t>4</w:t>
            </w:r>
          </w:p>
        </w:tc>
        <w:tc>
          <w:tcPr>
            <w:tcW w:w="9106" w:type="dxa"/>
            <w:gridSpan w:val="3"/>
          </w:tcPr>
          <w:p w14:paraId="5EEBD287" w14:textId="77777777" w:rsidR="00086C7F" w:rsidRPr="00086C7F" w:rsidRDefault="00086C7F" w:rsidP="00086C7F">
            <w:pPr>
              <w:spacing w:after="200" w:line="276" w:lineRule="auto"/>
              <w:jc w:val="left"/>
              <w:rPr>
                <w:rFonts w:ascii="Times New Roman" w:hAnsi="Times New Roman" w:cs="Times New Roman"/>
                <w:b/>
              </w:rPr>
            </w:pPr>
            <w:r w:rsidRPr="00086C7F">
              <w:rPr>
                <w:rFonts w:ascii="Times New Roman" w:hAnsi="Times New Roman" w:cs="Times New Roman"/>
                <w:b/>
              </w:rPr>
              <w:t>Автотехника и комплектующие</w:t>
            </w:r>
            <w:r w:rsidRPr="00086C7F">
              <w:rPr>
                <w:rFonts w:ascii="Times New Roman" w:hAnsi="Times New Roman" w:cs="Times New Roman"/>
                <w:b/>
                <w:vertAlign w:val="superscript"/>
              </w:rPr>
              <w:t>1</w:t>
            </w:r>
          </w:p>
        </w:tc>
      </w:tr>
      <w:tr w:rsidR="00086C7F" w:rsidRPr="00086C7F" w14:paraId="0156AEAB" w14:textId="77777777" w:rsidTr="00086C7F">
        <w:trPr>
          <w:trHeight w:val="307"/>
        </w:trPr>
        <w:tc>
          <w:tcPr>
            <w:tcW w:w="641" w:type="dxa"/>
          </w:tcPr>
          <w:p w14:paraId="3378BAEE"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4.1</w:t>
            </w:r>
          </w:p>
        </w:tc>
        <w:tc>
          <w:tcPr>
            <w:tcW w:w="4023" w:type="dxa"/>
          </w:tcPr>
          <w:p w14:paraId="39A81A92"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Автотехника, спецтехника и колесная техника до 3 тонн</w:t>
            </w:r>
          </w:p>
        </w:tc>
        <w:tc>
          <w:tcPr>
            <w:tcW w:w="795" w:type="dxa"/>
          </w:tcPr>
          <w:p w14:paraId="01103247"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65657C19"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9000,00</w:t>
            </w:r>
          </w:p>
        </w:tc>
      </w:tr>
      <w:tr w:rsidR="00086C7F" w:rsidRPr="00086C7F" w14:paraId="508257F2" w14:textId="77777777" w:rsidTr="00086C7F">
        <w:trPr>
          <w:trHeight w:val="307"/>
        </w:trPr>
        <w:tc>
          <w:tcPr>
            <w:tcW w:w="641" w:type="dxa"/>
          </w:tcPr>
          <w:p w14:paraId="75777E0E"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4.2</w:t>
            </w:r>
          </w:p>
        </w:tc>
        <w:tc>
          <w:tcPr>
            <w:tcW w:w="4023" w:type="dxa"/>
          </w:tcPr>
          <w:p w14:paraId="042BD82D"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Автотехника, спецтехника и колесная техника от 3 до 5 тонн</w:t>
            </w:r>
          </w:p>
        </w:tc>
        <w:tc>
          <w:tcPr>
            <w:tcW w:w="795" w:type="dxa"/>
          </w:tcPr>
          <w:p w14:paraId="2110E362"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1FEFE073"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10000,00</w:t>
            </w:r>
          </w:p>
        </w:tc>
      </w:tr>
      <w:tr w:rsidR="00086C7F" w:rsidRPr="00086C7F" w14:paraId="45B76154" w14:textId="77777777" w:rsidTr="00086C7F">
        <w:trPr>
          <w:trHeight w:val="307"/>
        </w:trPr>
        <w:tc>
          <w:tcPr>
            <w:tcW w:w="641" w:type="dxa"/>
          </w:tcPr>
          <w:p w14:paraId="3374B349"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4.3</w:t>
            </w:r>
          </w:p>
        </w:tc>
        <w:tc>
          <w:tcPr>
            <w:tcW w:w="4023" w:type="dxa"/>
          </w:tcPr>
          <w:p w14:paraId="1F0EBF3A"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Автотехника, спецтехника и колесная техника от 5 до 9 тонн</w:t>
            </w:r>
          </w:p>
        </w:tc>
        <w:tc>
          <w:tcPr>
            <w:tcW w:w="795" w:type="dxa"/>
          </w:tcPr>
          <w:p w14:paraId="13CAE765"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6A1BC091"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12500,00</w:t>
            </w:r>
          </w:p>
        </w:tc>
      </w:tr>
      <w:tr w:rsidR="00086C7F" w:rsidRPr="00086C7F" w14:paraId="5C2CD45C" w14:textId="77777777" w:rsidTr="00086C7F">
        <w:trPr>
          <w:trHeight w:val="307"/>
        </w:trPr>
        <w:tc>
          <w:tcPr>
            <w:tcW w:w="641" w:type="dxa"/>
          </w:tcPr>
          <w:p w14:paraId="271DA783"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4.4</w:t>
            </w:r>
          </w:p>
        </w:tc>
        <w:tc>
          <w:tcPr>
            <w:tcW w:w="4023" w:type="dxa"/>
          </w:tcPr>
          <w:p w14:paraId="37B017D2"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Автотехника, спецтехника и колесная техника от 9 до 12 тонн</w:t>
            </w:r>
          </w:p>
        </w:tc>
        <w:tc>
          <w:tcPr>
            <w:tcW w:w="795" w:type="dxa"/>
          </w:tcPr>
          <w:p w14:paraId="798E94D9"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6DF1468F"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14000,00</w:t>
            </w:r>
          </w:p>
        </w:tc>
      </w:tr>
      <w:tr w:rsidR="00086C7F" w:rsidRPr="00086C7F" w14:paraId="4B281235" w14:textId="77777777" w:rsidTr="00086C7F">
        <w:trPr>
          <w:trHeight w:val="307"/>
        </w:trPr>
        <w:tc>
          <w:tcPr>
            <w:tcW w:w="641" w:type="dxa"/>
            <w:shd w:val="clear" w:color="auto" w:fill="auto"/>
          </w:tcPr>
          <w:p w14:paraId="3EDBA35D"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4.5</w:t>
            </w:r>
          </w:p>
        </w:tc>
        <w:tc>
          <w:tcPr>
            <w:tcW w:w="4023" w:type="dxa"/>
            <w:shd w:val="clear" w:color="auto" w:fill="auto"/>
          </w:tcPr>
          <w:p w14:paraId="0B170DBD"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Автотехника, спецтехника и колесная техника от 12 до 15 тонн</w:t>
            </w:r>
          </w:p>
        </w:tc>
        <w:tc>
          <w:tcPr>
            <w:tcW w:w="795" w:type="dxa"/>
            <w:shd w:val="clear" w:color="auto" w:fill="auto"/>
          </w:tcPr>
          <w:p w14:paraId="0E76D52B"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тн.</w:t>
            </w:r>
          </w:p>
        </w:tc>
        <w:tc>
          <w:tcPr>
            <w:tcW w:w="4288" w:type="dxa"/>
            <w:shd w:val="clear" w:color="auto" w:fill="auto"/>
          </w:tcPr>
          <w:p w14:paraId="7FDC8D5C"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1635,00</w:t>
            </w:r>
          </w:p>
        </w:tc>
      </w:tr>
      <w:tr w:rsidR="00086C7F" w:rsidRPr="00086C7F" w14:paraId="15CB170B" w14:textId="77777777" w:rsidTr="00086C7F">
        <w:trPr>
          <w:trHeight w:val="307"/>
        </w:trPr>
        <w:tc>
          <w:tcPr>
            <w:tcW w:w="641" w:type="dxa"/>
            <w:shd w:val="clear" w:color="auto" w:fill="auto"/>
          </w:tcPr>
          <w:p w14:paraId="5B4F6AF8"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lastRenderedPageBreak/>
              <w:t>4.6</w:t>
            </w:r>
          </w:p>
        </w:tc>
        <w:tc>
          <w:tcPr>
            <w:tcW w:w="4023" w:type="dxa"/>
            <w:shd w:val="clear" w:color="auto" w:fill="auto"/>
          </w:tcPr>
          <w:p w14:paraId="10C7A5A1"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Автотехника, спецтехника и колесная техника от 15 до 20 тонн</w:t>
            </w:r>
          </w:p>
        </w:tc>
        <w:tc>
          <w:tcPr>
            <w:tcW w:w="795" w:type="dxa"/>
            <w:shd w:val="clear" w:color="auto" w:fill="auto"/>
          </w:tcPr>
          <w:p w14:paraId="5629DCCA"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тн.</w:t>
            </w:r>
          </w:p>
        </w:tc>
        <w:tc>
          <w:tcPr>
            <w:tcW w:w="4288" w:type="dxa"/>
            <w:shd w:val="clear" w:color="auto" w:fill="auto"/>
          </w:tcPr>
          <w:p w14:paraId="1F082047"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1770,00</w:t>
            </w:r>
          </w:p>
        </w:tc>
      </w:tr>
      <w:tr w:rsidR="00086C7F" w:rsidRPr="00086C7F" w14:paraId="171E5C38" w14:textId="77777777" w:rsidTr="00086C7F">
        <w:trPr>
          <w:trHeight w:val="307"/>
        </w:trPr>
        <w:tc>
          <w:tcPr>
            <w:tcW w:w="641" w:type="dxa"/>
            <w:shd w:val="clear" w:color="auto" w:fill="auto"/>
          </w:tcPr>
          <w:p w14:paraId="2B3FACE8"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4.7</w:t>
            </w:r>
          </w:p>
        </w:tc>
        <w:tc>
          <w:tcPr>
            <w:tcW w:w="4023" w:type="dxa"/>
            <w:shd w:val="clear" w:color="auto" w:fill="auto"/>
          </w:tcPr>
          <w:p w14:paraId="44D904B1"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Автотехника, спецтехника и колесная техника от 20 до 30 тонн</w:t>
            </w:r>
          </w:p>
        </w:tc>
        <w:tc>
          <w:tcPr>
            <w:tcW w:w="795" w:type="dxa"/>
            <w:shd w:val="clear" w:color="auto" w:fill="auto"/>
          </w:tcPr>
          <w:p w14:paraId="5495CDEB"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тн.</w:t>
            </w:r>
          </w:p>
        </w:tc>
        <w:tc>
          <w:tcPr>
            <w:tcW w:w="4288" w:type="dxa"/>
            <w:shd w:val="clear" w:color="auto" w:fill="auto"/>
          </w:tcPr>
          <w:p w14:paraId="1209A57D"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1905,00</w:t>
            </w:r>
          </w:p>
        </w:tc>
      </w:tr>
      <w:tr w:rsidR="00086C7F" w:rsidRPr="00086C7F" w14:paraId="0A0F180B" w14:textId="77777777" w:rsidTr="00086C7F">
        <w:trPr>
          <w:trHeight w:val="307"/>
        </w:trPr>
        <w:tc>
          <w:tcPr>
            <w:tcW w:w="641" w:type="dxa"/>
            <w:shd w:val="clear" w:color="auto" w:fill="auto"/>
          </w:tcPr>
          <w:p w14:paraId="02C47F7A"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4.8</w:t>
            </w:r>
          </w:p>
        </w:tc>
        <w:tc>
          <w:tcPr>
            <w:tcW w:w="4023" w:type="dxa"/>
            <w:shd w:val="clear" w:color="auto" w:fill="auto"/>
          </w:tcPr>
          <w:p w14:paraId="475B2876"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Автотехника, спецтехника и колесная техника свыше 30 тонн</w:t>
            </w:r>
          </w:p>
        </w:tc>
        <w:tc>
          <w:tcPr>
            <w:tcW w:w="795" w:type="dxa"/>
            <w:shd w:val="clear" w:color="auto" w:fill="auto"/>
          </w:tcPr>
          <w:p w14:paraId="0F2C191B"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тн.</w:t>
            </w:r>
          </w:p>
        </w:tc>
        <w:tc>
          <w:tcPr>
            <w:tcW w:w="4288" w:type="dxa"/>
            <w:shd w:val="clear" w:color="auto" w:fill="auto"/>
          </w:tcPr>
          <w:p w14:paraId="29CBC9F2"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3750,00</w:t>
            </w:r>
          </w:p>
        </w:tc>
      </w:tr>
      <w:tr w:rsidR="00086C7F" w:rsidRPr="00086C7F" w14:paraId="7C1AF23F" w14:textId="77777777" w:rsidTr="00086C7F">
        <w:trPr>
          <w:trHeight w:val="307"/>
        </w:trPr>
        <w:tc>
          <w:tcPr>
            <w:tcW w:w="641" w:type="dxa"/>
            <w:shd w:val="clear" w:color="auto" w:fill="auto"/>
          </w:tcPr>
          <w:p w14:paraId="001A0A48"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4.9</w:t>
            </w:r>
          </w:p>
        </w:tc>
        <w:tc>
          <w:tcPr>
            <w:tcW w:w="4023" w:type="dxa"/>
            <w:shd w:val="clear" w:color="auto" w:fill="auto"/>
          </w:tcPr>
          <w:p w14:paraId="02092D0C"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Мототехника</w:t>
            </w:r>
          </w:p>
        </w:tc>
        <w:tc>
          <w:tcPr>
            <w:tcW w:w="795" w:type="dxa"/>
            <w:shd w:val="clear" w:color="auto" w:fill="auto"/>
          </w:tcPr>
          <w:p w14:paraId="3511E460"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0A7315E0"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4600,00</w:t>
            </w:r>
          </w:p>
        </w:tc>
      </w:tr>
      <w:tr w:rsidR="00086C7F" w:rsidRPr="00086C7F" w14:paraId="26FD40F2" w14:textId="77777777" w:rsidTr="00086C7F">
        <w:trPr>
          <w:trHeight w:val="307"/>
        </w:trPr>
        <w:tc>
          <w:tcPr>
            <w:tcW w:w="641" w:type="dxa"/>
            <w:shd w:val="clear" w:color="auto" w:fill="auto"/>
          </w:tcPr>
          <w:p w14:paraId="30CC6877"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4.10</w:t>
            </w:r>
          </w:p>
        </w:tc>
        <w:tc>
          <w:tcPr>
            <w:tcW w:w="4023" w:type="dxa"/>
            <w:shd w:val="clear" w:color="auto" w:fill="auto"/>
          </w:tcPr>
          <w:p w14:paraId="2CD06BFB"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Генераторы, компрессоры, сварочные агрегаты, весом до 1 тн.</w:t>
            </w:r>
          </w:p>
        </w:tc>
        <w:tc>
          <w:tcPr>
            <w:tcW w:w="795" w:type="dxa"/>
            <w:shd w:val="clear" w:color="auto" w:fill="auto"/>
          </w:tcPr>
          <w:p w14:paraId="52CB525A"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5D231C30"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5300,00</w:t>
            </w:r>
          </w:p>
        </w:tc>
      </w:tr>
      <w:tr w:rsidR="00086C7F" w:rsidRPr="00086C7F" w14:paraId="7F29FCAA" w14:textId="77777777" w:rsidTr="00086C7F">
        <w:trPr>
          <w:trHeight w:val="307"/>
        </w:trPr>
        <w:tc>
          <w:tcPr>
            <w:tcW w:w="641" w:type="dxa"/>
            <w:shd w:val="clear" w:color="auto" w:fill="auto"/>
          </w:tcPr>
          <w:p w14:paraId="5CB13FC8"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4.11</w:t>
            </w:r>
          </w:p>
        </w:tc>
        <w:tc>
          <w:tcPr>
            <w:tcW w:w="4023" w:type="dxa"/>
            <w:shd w:val="clear" w:color="auto" w:fill="auto"/>
          </w:tcPr>
          <w:p w14:paraId="16E8BA85"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Генераторы, компрессоры, сварочные агрегаты, весом более 1 тн.</w:t>
            </w:r>
          </w:p>
        </w:tc>
        <w:tc>
          <w:tcPr>
            <w:tcW w:w="795" w:type="dxa"/>
            <w:shd w:val="clear" w:color="auto" w:fill="auto"/>
          </w:tcPr>
          <w:p w14:paraId="79483224"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61B88743"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6900,00</w:t>
            </w:r>
          </w:p>
        </w:tc>
      </w:tr>
      <w:tr w:rsidR="00086C7F" w:rsidRPr="00086C7F" w14:paraId="3172FBBD" w14:textId="77777777" w:rsidTr="00086C7F">
        <w:trPr>
          <w:trHeight w:val="307"/>
        </w:trPr>
        <w:tc>
          <w:tcPr>
            <w:tcW w:w="641" w:type="dxa"/>
          </w:tcPr>
          <w:p w14:paraId="08CEF21C" w14:textId="77777777" w:rsidR="00086C7F" w:rsidRPr="00086C7F" w:rsidRDefault="00086C7F" w:rsidP="00086C7F">
            <w:pPr>
              <w:spacing w:after="200" w:line="276" w:lineRule="auto"/>
              <w:jc w:val="center"/>
              <w:rPr>
                <w:rFonts w:ascii="Times New Roman" w:hAnsi="Times New Roman" w:cs="Times New Roman"/>
                <w:b/>
              </w:rPr>
            </w:pPr>
            <w:r w:rsidRPr="00086C7F">
              <w:rPr>
                <w:rFonts w:ascii="Times New Roman" w:hAnsi="Times New Roman" w:cs="Times New Roman"/>
                <w:b/>
              </w:rPr>
              <w:t>5</w:t>
            </w:r>
          </w:p>
        </w:tc>
        <w:tc>
          <w:tcPr>
            <w:tcW w:w="9106" w:type="dxa"/>
            <w:gridSpan w:val="3"/>
          </w:tcPr>
          <w:p w14:paraId="062AC277"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b/>
              </w:rPr>
              <w:t>Водная техника</w:t>
            </w:r>
            <w:r w:rsidRPr="00086C7F">
              <w:rPr>
                <w:rFonts w:ascii="Times New Roman" w:hAnsi="Times New Roman" w:cs="Times New Roman"/>
                <w:b/>
                <w:vertAlign w:val="superscript"/>
              </w:rPr>
              <w:t>1</w:t>
            </w:r>
          </w:p>
        </w:tc>
      </w:tr>
      <w:tr w:rsidR="00086C7F" w:rsidRPr="00086C7F" w14:paraId="19B21446" w14:textId="77777777" w:rsidTr="00086C7F">
        <w:trPr>
          <w:trHeight w:val="307"/>
        </w:trPr>
        <w:tc>
          <w:tcPr>
            <w:tcW w:w="641" w:type="dxa"/>
            <w:shd w:val="clear" w:color="auto" w:fill="auto"/>
          </w:tcPr>
          <w:p w14:paraId="23305775"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5.1</w:t>
            </w:r>
          </w:p>
        </w:tc>
        <w:tc>
          <w:tcPr>
            <w:tcW w:w="4023" w:type="dxa"/>
            <w:shd w:val="clear" w:color="auto" w:fill="auto"/>
          </w:tcPr>
          <w:p w14:paraId="1097D629"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весом до 400 кг.</w:t>
            </w:r>
          </w:p>
        </w:tc>
        <w:tc>
          <w:tcPr>
            <w:tcW w:w="795" w:type="dxa"/>
            <w:shd w:val="clear" w:color="auto" w:fill="auto"/>
          </w:tcPr>
          <w:p w14:paraId="2BFF8E48"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06021A28"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8000,00</w:t>
            </w:r>
          </w:p>
        </w:tc>
      </w:tr>
      <w:tr w:rsidR="00086C7F" w:rsidRPr="00086C7F" w14:paraId="1137A040" w14:textId="77777777" w:rsidTr="00086C7F">
        <w:trPr>
          <w:trHeight w:val="307"/>
        </w:trPr>
        <w:tc>
          <w:tcPr>
            <w:tcW w:w="641" w:type="dxa"/>
            <w:shd w:val="clear" w:color="auto" w:fill="auto"/>
          </w:tcPr>
          <w:p w14:paraId="5FC08D8E"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5.2</w:t>
            </w:r>
          </w:p>
        </w:tc>
        <w:tc>
          <w:tcPr>
            <w:tcW w:w="4023" w:type="dxa"/>
            <w:shd w:val="clear" w:color="auto" w:fill="auto"/>
          </w:tcPr>
          <w:p w14:paraId="79036F67"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весом от 400 кг. до 2 тн.</w:t>
            </w:r>
          </w:p>
        </w:tc>
        <w:tc>
          <w:tcPr>
            <w:tcW w:w="795" w:type="dxa"/>
            <w:shd w:val="clear" w:color="auto" w:fill="auto"/>
          </w:tcPr>
          <w:p w14:paraId="13D5B510"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088FD6FF"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11000,00</w:t>
            </w:r>
          </w:p>
        </w:tc>
      </w:tr>
      <w:tr w:rsidR="00086C7F" w:rsidRPr="00086C7F" w14:paraId="1C1C72AE" w14:textId="77777777" w:rsidTr="00086C7F">
        <w:trPr>
          <w:trHeight w:val="307"/>
        </w:trPr>
        <w:tc>
          <w:tcPr>
            <w:tcW w:w="641" w:type="dxa"/>
            <w:shd w:val="clear" w:color="auto" w:fill="auto"/>
          </w:tcPr>
          <w:p w14:paraId="1E0B5FCA"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5.3</w:t>
            </w:r>
          </w:p>
        </w:tc>
        <w:tc>
          <w:tcPr>
            <w:tcW w:w="4023" w:type="dxa"/>
            <w:shd w:val="clear" w:color="auto" w:fill="auto"/>
          </w:tcPr>
          <w:p w14:paraId="35668620"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весом от 2 тн. до 3 тн.</w:t>
            </w:r>
          </w:p>
        </w:tc>
        <w:tc>
          <w:tcPr>
            <w:tcW w:w="795" w:type="dxa"/>
            <w:shd w:val="clear" w:color="auto" w:fill="auto"/>
          </w:tcPr>
          <w:p w14:paraId="393446E0"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258FE3A2"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15000,00</w:t>
            </w:r>
          </w:p>
        </w:tc>
      </w:tr>
      <w:tr w:rsidR="00086C7F" w:rsidRPr="00086C7F" w14:paraId="39334416" w14:textId="77777777" w:rsidTr="00086C7F">
        <w:trPr>
          <w:trHeight w:val="307"/>
        </w:trPr>
        <w:tc>
          <w:tcPr>
            <w:tcW w:w="641" w:type="dxa"/>
            <w:shd w:val="clear" w:color="auto" w:fill="auto"/>
          </w:tcPr>
          <w:p w14:paraId="0A6832DD"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5.4</w:t>
            </w:r>
          </w:p>
        </w:tc>
        <w:tc>
          <w:tcPr>
            <w:tcW w:w="4023" w:type="dxa"/>
            <w:shd w:val="clear" w:color="auto" w:fill="auto"/>
          </w:tcPr>
          <w:p w14:paraId="5A73FDDC"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весом от 3 тн. до 5 тн.</w:t>
            </w:r>
          </w:p>
        </w:tc>
        <w:tc>
          <w:tcPr>
            <w:tcW w:w="795" w:type="dxa"/>
            <w:shd w:val="clear" w:color="auto" w:fill="auto"/>
          </w:tcPr>
          <w:p w14:paraId="2EDEB5E4"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30F4C4EB"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20000,00</w:t>
            </w:r>
          </w:p>
        </w:tc>
      </w:tr>
      <w:tr w:rsidR="00086C7F" w:rsidRPr="00086C7F" w14:paraId="57E9982E" w14:textId="77777777" w:rsidTr="00086C7F">
        <w:trPr>
          <w:trHeight w:val="307"/>
        </w:trPr>
        <w:tc>
          <w:tcPr>
            <w:tcW w:w="641" w:type="dxa"/>
            <w:shd w:val="clear" w:color="auto" w:fill="auto"/>
          </w:tcPr>
          <w:p w14:paraId="7EC7DC3A"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5.5</w:t>
            </w:r>
          </w:p>
        </w:tc>
        <w:tc>
          <w:tcPr>
            <w:tcW w:w="4023" w:type="dxa"/>
            <w:shd w:val="clear" w:color="auto" w:fill="auto"/>
          </w:tcPr>
          <w:p w14:paraId="54588DE9"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весом от 5 тн. до 10 тн.</w:t>
            </w:r>
          </w:p>
        </w:tc>
        <w:tc>
          <w:tcPr>
            <w:tcW w:w="795" w:type="dxa"/>
            <w:shd w:val="clear" w:color="auto" w:fill="auto"/>
          </w:tcPr>
          <w:p w14:paraId="644912C3"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6261AAFD"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25000,00</w:t>
            </w:r>
          </w:p>
        </w:tc>
      </w:tr>
      <w:tr w:rsidR="00086C7F" w:rsidRPr="00086C7F" w14:paraId="798A12BC" w14:textId="77777777" w:rsidTr="00086C7F">
        <w:trPr>
          <w:trHeight w:val="307"/>
        </w:trPr>
        <w:tc>
          <w:tcPr>
            <w:tcW w:w="641" w:type="dxa"/>
            <w:shd w:val="clear" w:color="auto" w:fill="auto"/>
          </w:tcPr>
          <w:p w14:paraId="3780089C"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5.6</w:t>
            </w:r>
          </w:p>
        </w:tc>
        <w:tc>
          <w:tcPr>
            <w:tcW w:w="4023" w:type="dxa"/>
            <w:shd w:val="clear" w:color="auto" w:fill="auto"/>
          </w:tcPr>
          <w:p w14:paraId="45D711BA"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весом от 10 тн. до 20 тн.</w:t>
            </w:r>
          </w:p>
        </w:tc>
        <w:tc>
          <w:tcPr>
            <w:tcW w:w="795" w:type="dxa"/>
            <w:shd w:val="clear" w:color="auto" w:fill="auto"/>
          </w:tcPr>
          <w:p w14:paraId="66CFEA3B"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5159B538"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40000,00</w:t>
            </w:r>
          </w:p>
        </w:tc>
      </w:tr>
      <w:tr w:rsidR="00086C7F" w:rsidRPr="00086C7F" w14:paraId="69C9944F" w14:textId="77777777" w:rsidTr="00086C7F">
        <w:trPr>
          <w:trHeight w:val="307"/>
        </w:trPr>
        <w:tc>
          <w:tcPr>
            <w:tcW w:w="641" w:type="dxa"/>
          </w:tcPr>
          <w:p w14:paraId="40FDBDFE" w14:textId="77777777" w:rsidR="00086C7F" w:rsidRPr="00086C7F" w:rsidRDefault="00086C7F" w:rsidP="00086C7F">
            <w:pPr>
              <w:spacing w:after="200" w:line="276" w:lineRule="auto"/>
              <w:jc w:val="left"/>
              <w:rPr>
                <w:rFonts w:ascii="Times New Roman" w:hAnsi="Times New Roman" w:cs="Times New Roman"/>
                <w:b/>
              </w:rPr>
            </w:pPr>
            <w:r w:rsidRPr="00086C7F">
              <w:rPr>
                <w:rFonts w:ascii="Times New Roman" w:hAnsi="Times New Roman" w:cs="Times New Roman"/>
                <w:b/>
              </w:rPr>
              <w:t>6</w:t>
            </w:r>
          </w:p>
        </w:tc>
        <w:tc>
          <w:tcPr>
            <w:tcW w:w="9106" w:type="dxa"/>
            <w:gridSpan w:val="3"/>
          </w:tcPr>
          <w:p w14:paraId="616E9150"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b/>
              </w:rPr>
              <w:t>Прочие грузы</w:t>
            </w:r>
          </w:p>
        </w:tc>
      </w:tr>
      <w:tr w:rsidR="00086C7F" w:rsidRPr="00086C7F" w14:paraId="0748D23F" w14:textId="77777777" w:rsidTr="00086C7F">
        <w:trPr>
          <w:trHeight w:val="307"/>
        </w:trPr>
        <w:tc>
          <w:tcPr>
            <w:tcW w:w="641" w:type="dxa"/>
          </w:tcPr>
          <w:p w14:paraId="754B8A44"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6.1</w:t>
            </w:r>
          </w:p>
        </w:tc>
        <w:tc>
          <w:tcPr>
            <w:tcW w:w="4023" w:type="dxa"/>
          </w:tcPr>
          <w:p w14:paraId="6E043E4C"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Грузы в бочках</w:t>
            </w:r>
          </w:p>
        </w:tc>
        <w:tc>
          <w:tcPr>
            <w:tcW w:w="795" w:type="dxa"/>
          </w:tcPr>
          <w:p w14:paraId="33D6E385"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тонна</w:t>
            </w:r>
          </w:p>
        </w:tc>
        <w:tc>
          <w:tcPr>
            <w:tcW w:w="4288" w:type="dxa"/>
            <w:shd w:val="clear" w:color="auto" w:fill="auto"/>
          </w:tcPr>
          <w:p w14:paraId="55E32D2C"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1500,00</w:t>
            </w:r>
          </w:p>
        </w:tc>
      </w:tr>
      <w:tr w:rsidR="00086C7F" w:rsidRPr="00086C7F" w14:paraId="7EA88E14" w14:textId="77777777" w:rsidTr="00086C7F">
        <w:trPr>
          <w:trHeight w:val="307"/>
        </w:trPr>
        <w:tc>
          <w:tcPr>
            <w:tcW w:w="641" w:type="dxa"/>
            <w:shd w:val="clear" w:color="auto" w:fill="auto"/>
          </w:tcPr>
          <w:p w14:paraId="0FB66586"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6.2</w:t>
            </w:r>
          </w:p>
        </w:tc>
        <w:tc>
          <w:tcPr>
            <w:tcW w:w="4023" w:type="dxa"/>
            <w:shd w:val="clear" w:color="auto" w:fill="auto"/>
          </w:tcPr>
          <w:p w14:paraId="636186B7"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 xml:space="preserve">Грузы на паллетах, грузы в ящиках, коробках, легковесные, объемные, запчасти легковесные, </w:t>
            </w:r>
          </w:p>
        </w:tc>
        <w:tc>
          <w:tcPr>
            <w:tcW w:w="795" w:type="dxa"/>
            <w:shd w:val="clear" w:color="auto" w:fill="auto"/>
          </w:tcPr>
          <w:p w14:paraId="2F7A0DCC"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м</w:t>
            </w:r>
            <w:r w:rsidRPr="00086C7F">
              <w:rPr>
                <w:rFonts w:ascii="Times New Roman" w:hAnsi="Times New Roman" w:cs="Times New Roman"/>
                <w:vertAlign w:val="superscript"/>
              </w:rPr>
              <w:t>3</w:t>
            </w:r>
          </w:p>
        </w:tc>
        <w:tc>
          <w:tcPr>
            <w:tcW w:w="4288" w:type="dxa"/>
            <w:shd w:val="clear" w:color="auto" w:fill="auto"/>
          </w:tcPr>
          <w:p w14:paraId="7870137D"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1430,00</w:t>
            </w:r>
          </w:p>
        </w:tc>
      </w:tr>
      <w:tr w:rsidR="00086C7F" w:rsidRPr="00086C7F" w14:paraId="6715578F" w14:textId="77777777" w:rsidTr="00086C7F">
        <w:trPr>
          <w:trHeight w:val="307"/>
        </w:trPr>
        <w:tc>
          <w:tcPr>
            <w:tcW w:w="641" w:type="dxa"/>
            <w:shd w:val="clear" w:color="auto" w:fill="auto"/>
          </w:tcPr>
          <w:p w14:paraId="235F9638"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6.3</w:t>
            </w:r>
          </w:p>
        </w:tc>
        <w:tc>
          <w:tcPr>
            <w:tcW w:w="4023" w:type="dxa"/>
            <w:shd w:val="clear" w:color="auto" w:fill="auto"/>
          </w:tcPr>
          <w:p w14:paraId="2512AD0D"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Колеса, диски, покрышки (</w:t>
            </w:r>
            <w:r w:rsidRPr="00086C7F">
              <w:rPr>
                <w:rFonts w:ascii="Times New Roman" w:hAnsi="Times New Roman" w:cs="Times New Roman"/>
                <w:lang w:val="en-US"/>
              </w:rPr>
              <w:t>R</w:t>
            </w:r>
            <w:r w:rsidRPr="00086C7F">
              <w:rPr>
                <w:rFonts w:ascii="Times New Roman" w:hAnsi="Times New Roman" w:cs="Times New Roman"/>
              </w:rPr>
              <w:t>13-</w:t>
            </w:r>
            <w:r w:rsidRPr="00086C7F">
              <w:rPr>
                <w:rFonts w:ascii="Times New Roman" w:hAnsi="Times New Roman" w:cs="Times New Roman"/>
                <w:lang w:val="en-US"/>
              </w:rPr>
              <w:t>R</w:t>
            </w:r>
            <w:r w:rsidRPr="00086C7F">
              <w:rPr>
                <w:rFonts w:ascii="Times New Roman" w:hAnsi="Times New Roman" w:cs="Times New Roman"/>
              </w:rPr>
              <w:t>19)</w:t>
            </w:r>
          </w:p>
        </w:tc>
        <w:tc>
          <w:tcPr>
            <w:tcW w:w="795" w:type="dxa"/>
            <w:shd w:val="clear" w:color="auto" w:fill="auto"/>
          </w:tcPr>
          <w:p w14:paraId="588582DE"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14FA72DD"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270,00</w:t>
            </w:r>
          </w:p>
        </w:tc>
      </w:tr>
      <w:tr w:rsidR="00086C7F" w:rsidRPr="00086C7F" w14:paraId="71A472D2" w14:textId="77777777" w:rsidTr="00086C7F">
        <w:trPr>
          <w:trHeight w:val="307"/>
        </w:trPr>
        <w:tc>
          <w:tcPr>
            <w:tcW w:w="641" w:type="dxa"/>
          </w:tcPr>
          <w:p w14:paraId="38CCE988"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6.4</w:t>
            </w:r>
          </w:p>
        </w:tc>
        <w:tc>
          <w:tcPr>
            <w:tcW w:w="4023" w:type="dxa"/>
          </w:tcPr>
          <w:p w14:paraId="2827E56B"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Оборудование до 18 тн. менее 2,5 м</w:t>
            </w:r>
            <w:r w:rsidRPr="00086C7F">
              <w:rPr>
                <w:rFonts w:ascii="Times New Roman" w:hAnsi="Times New Roman" w:cs="Times New Roman"/>
                <w:vertAlign w:val="superscript"/>
              </w:rPr>
              <w:t>3</w:t>
            </w:r>
            <w:r w:rsidRPr="00086C7F">
              <w:rPr>
                <w:rFonts w:ascii="Times New Roman" w:hAnsi="Times New Roman" w:cs="Times New Roman"/>
              </w:rPr>
              <w:t>/тн</w:t>
            </w:r>
          </w:p>
        </w:tc>
        <w:tc>
          <w:tcPr>
            <w:tcW w:w="795" w:type="dxa"/>
          </w:tcPr>
          <w:p w14:paraId="1D98F9A3"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тонна</w:t>
            </w:r>
          </w:p>
        </w:tc>
        <w:tc>
          <w:tcPr>
            <w:tcW w:w="4288" w:type="dxa"/>
            <w:shd w:val="clear" w:color="auto" w:fill="auto"/>
          </w:tcPr>
          <w:p w14:paraId="10ADABCC"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1180,00</w:t>
            </w:r>
          </w:p>
        </w:tc>
      </w:tr>
      <w:tr w:rsidR="00086C7F" w:rsidRPr="00086C7F" w14:paraId="7C44E418" w14:textId="77777777" w:rsidTr="00086C7F">
        <w:trPr>
          <w:trHeight w:val="307"/>
        </w:trPr>
        <w:tc>
          <w:tcPr>
            <w:tcW w:w="641" w:type="dxa"/>
          </w:tcPr>
          <w:p w14:paraId="4CD5C797"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6.5</w:t>
            </w:r>
          </w:p>
        </w:tc>
        <w:tc>
          <w:tcPr>
            <w:tcW w:w="4023" w:type="dxa"/>
          </w:tcPr>
          <w:p w14:paraId="4056DBE0"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Оборудование до 18 тн. более 2,5 м</w:t>
            </w:r>
            <w:r w:rsidRPr="00086C7F">
              <w:rPr>
                <w:rFonts w:ascii="Times New Roman" w:hAnsi="Times New Roman" w:cs="Times New Roman"/>
                <w:vertAlign w:val="superscript"/>
              </w:rPr>
              <w:t>3</w:t>
            </w:r>
            <w:r w:rsidRPr="00086C7F">
              <w:rPr>
                <w:rFonts w:ascii="Times New Roman" w:hAnsi="Times New Roman" w:cs="Times New Roman"/>
              </w:rPr>
              <w:t>/тн</w:t>
            </w:r>
          </w:p>
        </w:tc>
        <w:tc>
          <w:tcPr>
            <w:tcW w:w="795" w:type="dxa"/>
          </w:tcPr>
          <w:p w14:paraId="5F3DE90E"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м</w:t>
            </w:r>
            <w:r w:rsidRPr="00086C7F">
              <w:rPr>
                <w:rFonts w:ascii="Times New Roman" w:hAnsi="Times New Roman" w:cs="Times New Roman"/>
                <w:vertAlign w:val="superscript"/>
              </w:rPr>
              <w:t>3</w:t>
            </w:r>
          </w:p>
        </w:tc>
        <w:tc>
          <w:tcPr>
            <w:tcW w:w="4288" w:type="dxa"/>
            <w:shd w:val="clear" w:color="auto" w:fill="auto"/>
          </w:tcPr>
          <w:p w14:paraId="65229F44"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1270,00</w:t>
            </w:r>
          </w:p>
        </w:tc>
      </w:tr>
      <w:tr w:rsidR="00086C7F" w:rsidRPr="00086C7F" w14:paraId="014C977F" w14:textId="77777777" w:rsidTr="00086C7F">
        <w:trPr>
          <w:trHeight w:val="307"/>
        </w:trPr>
        <w:tc>
          <w:tcPr>
            <w:tcW w:w="641" w:type="dxa"/>
          </w:tcPr>
          <w:p w14:paraId="79EF583D"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6.6</w:t>
            </w:r>
          </w:p>
        </w:tc>
        <w:tc>
          <w:tcPr>
            <w:tcW w:w="4023" w:type="dxa"/>
          </w:tcPr>
          <w:p w14:paraId="6E190F2C"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Легковесный груз, сэндвич панели и т.п.</w:t>
            </w:r>
          </w:p>
        </w:tc>
        <w:tc>
          <w:tcPr>
            <w:tcW w:w="795" w:type="dxa"/>
          </w:tcPr>
          <w:p w14:paraId="5268044B"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м</w:t>
            </w:r>
            <w:r w:rsidRPr="00086C7F">
              <w:rPr>
                <w:rFonts w:ascii="Times New Roman" w:hAnsi="Times New Roman" w:cs="Times New Roman"/>
                <w:vertAlign w:val="superscript"/>
              </w:rPr>
              <w:t>3</w:t>
            </w:r>
          </w:p>
        </w:tc>
        <w:tc>
          <w:tcPr>
            <w:tcW w:w="4288" w:type="dxa"/>
            <w:shd w:val="clear" w:color="auto" w:fill="auto"/>
          </w:tcPr>
          <w:p w14:paraId="7B798E14"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1600,00</w:t>
            </w:r>
          </w:p>
        </w:tc>
      </w:tr>
      <w:tr w:rsidR="00086C7F" w:rsidRPr="00086C7F" w14:paraId="38F33BBD" w14:textId="77777777" w:rsidTr="00086C7F">
        <w:trPr>
          <w:trHeight w:val="307"/>
        </w:trPr>
        <w:tc>
          <w:tcPr>
            <w:tcW w:w="641" w:type="dxa"/>
          </w:tcPr>
          <w:p w14:paraId="725C8AEC" w14:textId="77777777" w:rsidR="00086C7F" w:rsidRPr="00086C7F" w:rsidRDefault="00086C7F" w:rsidP="00086C7F">
            <w:pPr>
              <w:spacing w:after="200" w:line="276" w:lineRule="auto"/>
              <w:jc w:val="left"/>
              <w:rPr>
                <w:rFonts w:ascii="Times New Roman" w:hAnsi="Times New Roman" w:cs="Times New Roman"/>
                <w:b/>
              </w:rPr>
            </w:pPr>
            <w:r w:rsidRPr="00086C7F">
              <w:rPr>
                <w:rFonts w:ascii="Times New Roman" w:hAnsi="Times New Roman" w:cs="Times New Roman"/>
                <w:b/>
              </w:rPr>
              <w:t>7</w:t>
            </w:r>
          </w:p>
        </w:tc>
        <w:tc>
          <w:tcPr>
            <w:tcW w:w="9106" w:type="dxa"/>
            <w:gridSpan w:val="3"/>
          </w:tcPr>
          <w:p w14:paraId="634A6AE2" w14:textId="77777777" w:rsidR="00086C7F" w:rsidRPr="00086C7F" w:rsidRDefault="00086C7F" w:rsidP="00086C7F">
            <w:pPr>
              <w:spacing w:after="200" w:line="276" w:lineRule="auto"/>
              <w:jc w:val="left"/>
              <w:rPr>
                <w:rFonts w:ascii="Times New Roman" w:hAnsi="Times New Roman" w:cs="Times New Roman"/>
                <w:b/>
              </w:rPr>
            </w:pPr>
            <w:r w:rsidRPr="00086C7F">
              <w:rPr>
                <w:rFonts w:ascii="Times New Roman" w:hAnsi="Times New Roman" w:cs="Times New Roman"/>
                <w:b/>
              </w:rPr>
              <w:t>Контейнеры груженные</w:t>
            </w:r>
          </w:p>
        </w:tc>
      </w:tr>
      <w:tr w:rsidR="00086C7F" w:rsidRPr="00086C7F" w14:paraId="1179DAE0" w14:textId="77777777" w:rsidTr="00086C7F">
        <w:trPr>
          <w:trHeight w:val="307"/>
        </w:trPr>
        <w:tc>
          <w:tcPr>
            <w:tcW w:w="641" w:type="dxa"/>
            <w:shd w:val="clear" w:color="auto" w:fill="auto"/>
          </w:tcPr>
          <w:p w14:paraId="6647A11E"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7.1</w:t>
            </w:r>
          </w:p>
        </w:tc>
        <w:tc>
          <w:tcPr>
            <w:tcW w:w="4023" w:type="dxa"/>
            <w:shd w:val="clear" w:color="auto" w:fill="auto"/>
          </w:tcPr>
          <w:p w14:paraId="64FCE578"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3-футовые груженные контейнера</w:t>
            </w:r>
          </w:p>
        </w:tc>
        <w:tc>
          <w:tcPr>
            <w:tcW w:w="795" w:type="dxa"/>
            <w:shd w:val="clear" w:color="auto" w:fill="auto"/>
          </w:tcPr>
          <w:p w14:paraId="54FC2A2C"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68EAC44E"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4600,00</w:t>
            </w:r>
          </w:p>
        </w:tc>
      </w:tr>
      <w:tr w:rsidR="00086C7F" w:rsidRPr="00086C7F" w14:paraId="734E29D4" w14:textId="77777777" w:rsidTr="00086C7F">
        <w:trPr>
          <w:trHeight w:val="307"/>
        </w:trPr>
        <w:tc>
          <w:tcPr>
            <w:tcW w:w="641" w:type="dxa"/>
            <w:shd w:val="clear" w:color="auto" w:fill="auto"/>
          </w:tcPr>
          <w:p w14:paraId="0ACE847E"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7.2</w:t>
            </w:r>
          </w:p>
        </w:tc>
        <w:tc>
          <w:tcPr>
            <w:tcW w:w="4023" w:type="dxa"/>
            <w:shd w:val="clear" w:color="auto" w:fill="auto"/>
          </w:tcPr>
          <w:p w14:paraId="2FBD8355"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5-футовые груженные контейнера</w:t>
            </w:r>
          </w:p>
        </w:tc>
        <w:tc>
          <w:tcPr>
            <w:tcW w:w="795" w:type="dxa"/>
            <w:shd w:val="clear" w:color="auto" w:fill="auto"/>
          </w:tcPr>
          <w:p w14:paraId="14641824"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5EFEE2C3"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5970,00</w:t>
            </w:r>
          </w:p>
        </w:tc>
      </w:tr>
      <w:tr w:rsidR="00086C7F" w:rsidRPr="00086C7F" w14:paraId="52A6EB63" w14:textId="77777777" w:rsidTr="00086C7F">
        <w:trPr>
          <w:trHeight w:val="307"/>
        </w:trPr>
        <w:tc>
          <w:tcPr>
            <w:tcW w:w="641" w:type="dxa"/>
            <w:shd w:val="clear" w:color="auto" w:fill="auto"/>
          </w:tcPr>
          <w:p w14:paraId="18A7A5CD"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7.3</w:t>
            </w:r>
          </w:p>
        </w:tc>
        <w:tc>
          <w:tcPr>
            <w:tcW w:w="4023" w:type="dxa"/>
            <w:shd w:val="clear" w:color="auto" w:fill="auto"/>
          </w:tcPr>
          <w:p w14:paraId="72905FA5"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10-футовые груженные контейнера</w:t>
            </w:r>
          </w:p>
        </w:tc>
        <w:tc>
          <w:tcPr>
            <w:tcW w:w="795" w:type="dxa"/>
            <w:shd w:val="clear" w:color="auto" w:fill="auto"/>
          </w:tcPr>
          <w:p w14:paraId="27B2234C"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7800D2E1"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8100,00</w:t>
            </w:r>
          </w:p>
        </w:tc>
      </w:tr>
      <w:tr w:rsidR="00086C7F" w:rsidRPr="00086C7F" w14:paraId="7738C104" w14:textId="77777777" w:rsidTr="00086C7F">
        <w:trPr>
          <w:trHeight w:val="307"/>
        </w:trPr>
        <w:tc>
          <w:tcPr>
            <w:tcW w:w="641" w:type="dxa"/>
          </w:tcPr>
          <w:p w14:paraId="68A1134C"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7.4</w:t>
            </w:r>
          </w:p>
        </w:tc>
        <w:tc>
          <w:tcPr>
            <w:tcW w:w="4023" w:type="dxa"/>
          </w:tcPr>
          <w:p w14:paraId="066E3EC1"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20-футовые груженные контейнера</w:t>
            </w:r>
          </w:p>
        </w:tc>
        <w:tc>
          <w:tcPr>
            <w:tcW w:w="795" w:type="dxa"/>
          </w:tcPr>
          <w:p w14:paraId="4E6A140E"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569041CA"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12950,00</w:t>
            </w:r>
          </w:p>
        </w:tc>
      </w:tr>
      <w:tr w:rsidR="00086C7F" w:rsidRPr="00086C7F" w14:paraId="6F092BEE" w14:textId="77777777" w:rsidTr="00086C7F">
        <w:trPr>
          <w:trHeight w:val="307"/>
        </w:trPr>
        <w:tc>
          <w:tcPr>
            <w:tcW w:w="641" w:type="dxa"/>
          </w:tcPr>
          <w:p w14:paraId="5751A01A"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7.5</w:t>
            </w:r>
          </w:p>
        </w:tc>
        <w:tc>
          <w:tcPr>
            <w:tcW w:w="4023" w:type="dxa"/>
          </w:tcPr>
          <w:p w14:paraId="7177E3C7"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20-футовые груженные реф. контейнера</w:t>
            </w:r>
          </w:p>
        </w:tc>
        <w:tc>
          <w:tcPr>
            <w:tcW w:w="795" w:type="dxa"/>
          </w:tcPr>
          <w:p w14:paraId="1F6A3D6F"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49C393C8"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14630,00</w:t>
            </w:r>
          </w:p>
        </w:tc>
      </w:tr>
      <w:tr w:rsidR="00086C7F" w:rsidRPr="00086C7F" w14:paraId="157075B8" w14:textId="77777777" w:rsidTr="00086C7F">
        <w:trPr>
          <w:trHeight w:val="307"/>
        </w:trPr>
        <w:tc>
          <w:tcPr>
            <w:tcW w:w="641" w:type="dxa"/>
          </w:tcPr>
          <w:p w14:paraId="4DE74637"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lastRenderedPageBreak/>
              <w:t>7.6</w:t>
            </w:r>
          </w:p>
        </w:tc>
        <w:tc>
          <w:tcPr>
            <w:tcW w:w="4023" w:type="dxa"/>
          </w:tcPr>
          <w:p w14:paraId="3C7D9674"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40-футовые груженные контейнера</w:t>
            </w:r>
          </w:p>
        </w:tc>
        <w:tc>
          <w:tcPr>
            <w:tcW w:w="795" w:type="dxa"/>
          </w:tcPr>
          <w:p w14:paraId="3901BE40"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12EC7C7D"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14050,00</w:t>
            </w:r>
          </w:p>
        </w:tc>
      </w:tr>
      <w:tr w:rsidR="00086C7F" w:rsidRPr="00086C7F" w14:paraId="7676649C" w14:textId="77777777" w:rsidTr="00086C7F">
        <w:trPr>
          <w:trHeight w:val="307"/>
        </w:trPr>
        <w:tc>
          <w:tcPr>
            <w:tcW w:w="641" w:type="dxa"/>
          </w:tcPr>
          <w:p w14:paraId="1660D110"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7.7</w:t>
            </w:r>
          </w:p>
        </w:tc>
        <w:tc>
          <w:tcPr>
            <w:tcW w:w="4023" w:type="dxa"/>
          </w:tcPr>
          <w:p w14:paraId="1B4115A7"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40-футовые груженные реф. контейнера</w:t>
            </w:r>
          </w:p>
        </w:tc>
        <w:tc>
          <w:tcPr>
            <w:tcW w:w="795" w:type="dxa"/>
          </w:tcPr>
          <w:p w14:paraId="2AE85C0B"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2F1FEA90" w14:textId="77777777" w:rsidR="00086C7F" w:rsidRPr="00086C7F" w:rsidRDefault="00086C7F" w:rsidP="00086C7F">
            <w:pPr>
              <w:spacing w:after="200" w:line="276" w:lineRule="auto"/>
              <w:jc w:val="center"/>
              <w:rPr>
                <w:rFonts w:ascii="Times New Roman" w:hAnsi="Times New Roman" w:cs="Times New Roman"/>
                <w:highlight w:val="cyan"/>
              </w:rPr>
            </w:pPr>
            <w:r w:rsidRPr="00086C7F">
              <w:rPr>
                <w:rFonts w:ascii="Times New Roman" w:hAnsi="Times New Roman" w:cs="Times New Roman"/>
              </w:rPr>
              <w:t>15800,00</w:t>
            </w:r>
          </w:p>
        </w:tc>
      </w:tr>
      <w:tr w:rsidR="00086C7F" w:rsidRPr="00086C7F" w14:paraId="7658A522" w14:textId="77777777" w:rsidTr="00086C7F">
        <w:trPr>
          <w:trHeight w:val="307"/>
        </w:trPr>
        <w:tc>
          <w:tcPr>
            <w:tcW w:w="641" w:type="dxa"/>
          </w:tcPr>
          <w:p w14:paraId="36FEADC2" w14:textId="77777777" w:rsidR="00086C7F" w:rsidRPr="00086C7F" w:rsidRDefault="00086C7F" w:rsidP="00086C7F">
            <w:pPr>
              <w:spacing w:after="200" w:line="276" w:lineRule="auto"/>
              <w:jc w:val="left"/>
              <w:rPr>
                <w:rFonts w:ascii="Times New Roman" w:hAnsi="Times New Roman" w:cs="Times New Roman"/>
                <w:b/>
              </w:rPr>
            </w:pPr>
            <w:r w:rsidRPr="00086C7F">
              <w:rPr>
                <w:rFonts w:ascii="Times New Roman" w:hAnsi="Times New Roman" w:cs="Times New Roman"/>
                <w:b/>
              </w:rPr>
              <w:t>8</w:t>
            </w:r>
          </w:p>
        </w:tc>
        <w:tc>
          <w:tcPr>
            <w:tcW w:w="9106" w:type="dxa"/>
            <w:gridSpan w:val="3"/>
          </w:tcPr>
          <w:p w14:paraId="635CB355"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b/>
              </w:rPr>
              <w:t>Контейнеры порожние</w:t>
            </w:r>
          </w:p>
        </w:tc>
      </w:tr>
      <w:tr w:rsidR="00086C7F" w:rsidRPr="00086C7F" w14:paraId="6F214849" w14:textId="77777777" w:rsidTr="00086C7F">
        <w:trPr>
          <w:trHeight w:val="307"/>
        </w:trPr>
        <w:tc>
          <w:tcPr>
            <w:tcW w:w="641" w:type="dxa"/>
            <w:shd w:val="clear" w:color="auto" w:fill="auto"/>
          </w:tcPr>
          <w:p w14:paraId="41C400B6"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8.1</w:t>
            </w:r>
          </w:p>
        </w:tc>
        <w:tc>
          <w:tcPr>
            <w:tcW w:w="4023" w:type="dxa"/>
            <w:shd w:val="clear" w:color="auto" w:fill="auto"/>
          </w:tcPr>
          <w:p w14:paraId="175C2D99"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3-футовые порожние контейнера</w:t>
            </w:r>
          </w:p>
        </w:tc>
        <w:tc>
          <w:tcPr>
            <w:tcW w:w="795" w:type="dxa"/>
            <w:shd w:val="clear" w:color="auto" w:fill="auto"/>
          </w:tcPr>
          <w:p w14:paraId="464DF423"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379BCD57"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3100,00</w:t>
            </w:r>
          </w:p>
        </w:tc>
      </w:tr>
      <w:tr w:rsidR="00086C7F" w:rsidRPr="00086C7F" w14:paraId="64BCAECD" w14:textId="77777777" w:rsidTr="00086C7F">
        <w:trPr>
          <w:trHeight w:val="307"/>
        </w:trPr>
        <w:tc>
          <w:tcPr>
            <w:tcW w:w="641" w:type="dxa"/>
            <w:shd w:val="clear" w:color="auto" w:fill="auto"/>
          </w:tcPr>
          <w:p w14:paraId="6ADF15DF"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8.2</w:t>
            </w:r>
          </w:p>
        </w:tc>
        <w:tc>
          <w:tcPr>
            <w:tcW w:w="4023" w:type="dxa"/>
            <w:shd w:val="clear" w:color="auto" w:fill="auto"/>
          </w:tcPr>
          <w:p w14:paraId="0B5707DF"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5-футовые порожние контейнера</w:t>
            </w:r>
          </w:p>
        </w:tc>
        <w:tc>
          <w:tcPr>
            <w:tcW w:w="795" w:type="dxa"/>
            <w:shd w:val="clear" w:color="auto" w:fill="auto"/>
          </w:tcPr>
          <w:p w14:paraId="24D5B33B"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3549A145"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4350,50</w:t>
            </w:r>
          </w:p>
        </w:tc>
      </w:tr>
      <w:tr w:rsidR="00086C7F" w:rsidRPr="00086C7F" w14:paraId="303A77AA" w14:textId="77777777" w:rsidTr="00086C7F">
        <w:trPr>
          <w:trHeight w:val="307"/>
        </w:trPr>
        <w:tc>
          <w:tcPr>
            <w:tcW w:w="641" w:type="dxa"/>
            <w:shd w:val="clear" w:color="auto" w:fill="auto"/>
          </w:tcPr>
          <w:p w14:paraId="358AED67"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8.3</w:t>
            </w:r>
          </w:p>
        </w:tc>
        <w:tc>
          <w:tcPr>
            <w:tcW w:w="4023" w:type="dxa"/>
            <w:shd w:val="clear" w:color="auto" w:fill="auto"/>
          </w:tcPr>
          <w:p w14:paraId="2DC256B8"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10-футовые порожние контейнера</w:t>
            </w:r>
          </w:p>
        </w:tc>
        <w:tc>
          <w:tcPr>
            <w:tcW w:w="795" w:type="dxa"/>
            <w:shd w:val="clear" w:color="auto" w:fill="auto"/>
          </w:tcPr>
          <w:p w14:paraId="1385A391"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shd w:val="clear" w:color="auto" w:fill="auto"/>
          </w:tcPr>
          <w:p w14:paraId="08E0B989"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4350,50</w:t>
            </w:r>
          </w:p>
        </w:tc>
      </w:tr>
      <w:tr w:rsidR="00086C7F" w:rsidRPr="00086C7F" w14:paraId="3744E2F0" w14:textId="77777777" w:rsidTr="00086C7F">
        <w:trPr>
          <w:trHeight w:val="307"/>
        </w:trPr>
        <w:tc>
          <w:tcPr>
            <w:tcW w:w="641" w:type="dxa"/>
          </w:tcPr>
          <w:p w14:paraId="4E0D85C1"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8.4</w:t>
            </w:r>
          </w:p>
        </w:tc>
        <w:tc>
          <w:tcPr>
            <w:tcW w:w="4023" w:type="dxa"/>
          </w:tcPr>
          <w:p w14:paraId="77D12483"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20-футовые порожние контейнера</w:t>
            </w:r>
          </w:p>
        </w:tc>
        <w:tc>
          <w:tcPr>
            <w:tcW w:w="795" w:type="dxa"/>
          </w:tcPr>
          <w:p w14:paraId="2D72A8E8"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tcPr>
          <w:p w14:paraId="22C694BD"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6850,50</w:t>
            </w:r>
          </w:p>
        </w:tc>
      </w:tr>
      <w:tr w:rsidR="00086C7F" w:rsidRPr="00086C7F" w14:paraId="6F7F4D70" w14:textId="77777777" w:rsidTr="00086C7F">
        <w:trPr>
          <w:trHeight w:val="307"/>
        </w:trPr>
        <w:tc>
          <w:tcPr>
            <w:tcW w:w="641" w:type="dxa"/>
          </w:tcPr>
          <w:p w14:paraId="68C2E794"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8.5</w:t>
            </w:r>
          </w:p>
        </w:tc>
        <w:tc>
          <w:tcPr>
            <w:tcW w:w="4023" w:type="dxa"/>
          </w:tcPr>
          <w:p w14:paraId="183B032B"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20-футовые порожние реф. контейнера</w:t>
            </w:r>
          </w:p>
        </w:tc>
        <w:tc>
          <w:tcPr>
            <w:tcW w:w="795" w:type="dxa"/>
          </w:tcPr>
          <w:p w14:paraId="2AF53967"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tcPr>
          <w:p w14:paraId="1CA7E169"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8560,50</w:t>
            </w:r>
          </w:p>
        </w:tc>
      </w:tr>
      <w:tr w:rsidR="00086C7F" w:rsidRPr="00086C7F" w14:paraId="1057F986" w14:textId="77777777" w:rsidTr="00086C7F">
        <w:trPr>
          <w:trHeight w:val="307"/>
        </w:trPr>
        <w:tc>
          <w:tcPr>
            <w:tcW w:w="641" w:type="dxa"/>
          </w:tcPr>
          <w:p w14:paraId="01CAA8CB"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8.6</w:t>
            </w:r>
          </w:p>
        </w:tc>
        <w:tc>
          <w:tcPr>
            <w:tcW w:w="4023" w:type="dxa"/>
          </w:tcPr>
          <w:p w14:paraId="56BA24D3"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40-футовые порожние контейнера</w:t>
            </w:r>
          </w:p>
        </w:tc>
        <w:tc>
          <w:tcPr>
            <w:tcW w:w="795" w:type="dxa"/>
          </w:tcPr>
          <w:p w14:paraId="3E238B85"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tcPr>
          <w:p w14:paraId="74AC4820"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11200,50</w:t>
            </w:r>
          </w:p>
        </w:tc>
      </w:tr>
      <w:tr w:rsidR="00086C7F" w:rsidRPr="00086C7F" w14:paraId="28ED1488" w14:textId="77777777" w:rsidTr="00086C7F">
        <w:trPr>
          <w:trHeight w:val="307"/>
        </w:trPr>
        <w:tc>
          <w:tcPr>
            <w:tcW w:w="641" w:type="dxa"/>
          </w:tcPr>
          <w:p w14:paraId="1A0C53F0"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8.7</w:t>
            </w:r>
          </w:p>
        </w:tc>
        <w:tc>
          <w:tcPr>
            <w:tcW w:w="4023" w:type="dxa"/>
          </w:tcPr>
          <w:p w14:paraId="65FCD1E3"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40-футовые порожние реф. контейнера</w:t>
            </w:r>
          </w:p>
        </w:tc>
        <w:tc>
          <w:tcPr>
            <w:tcW w:w="795" w:type="dxa"/>
          </w:tcPr>
          <w:p w14:paraId="2F0CD80B"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tcPr>
          <w:p w14:paraId="1AC8EB06"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12500,50</w:t>
            </w:r>
          </w:p>
        </w:tc>
      </w:tr>
      <w:tr w:rsidR="00086C7F" w:rsidRPr="00086C7F" w14:paraId="2622C1BC" w14:textId="77777777" w:rsidTr="00086C7F">
        <w:trPr>
          <w:trHeight w:val="307"/>
        </w:trPr>
        <w:tc>
          <w:tcPr>
            <w:tcW w:w="641" w:type="dxa"/>
          </w:tcPr>
          <w:p w14:paraId="2A396698"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8.8</w:t>
            </w:r>
          </w:p>
        </w:tc>
        <w:tc>
          <w:tcPr>
            <w:tcW w:w="4023" w:type="dxa"/>
          </w:tcPr>
          <w:p w14:paraId="7721B01B"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Дома контейнерного типа в габаритах 20 фут. контейнера</w:t>
            </w:r>
          </w:p>
        </w:tc>
        <w:tc>
          <w:tcPr>
            <w:tcW w:w="795" w:type="dxa"/>
          </w:tcPr>
          <w:p w14:paraId="626DE24F"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tcPr>
          <w:p w14:paraId="2C8FDD1F"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11200,00</w:t>
            </w:r>
          </w:p>
        </w:tc>
      </w:tr>
      <w:tr w:rsidR="00086C7F" w:rsidRPr="00086C7F" w14:paraId="483A1607" w14:textId="77777777" w:rsidTr="00086C7F">
        <w:trPr>
          <w:trHeight w:val="307"/>
        </w:trPr>
        <w:tc>
          <w:tcPr>
            <w:tcW w:w="641" w:type="dxa"/>
          </w:tcPr>
          <w:p w14:paraId="1E6F0A1D"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8.9</w:t>
            </w:r>
          </w:p>
        </w:tc>
        <w:tc>
          <w:tcPr>
            <w:tcW w:w="4023" w:type="dxa"/>
          </w:tcPr>
          <w:p w14:paraId="24E3B295" w14:textId="77777777" w:rsidR="00086C7F" w:rsidRPr="00086C7F" w:rsidRDefault="00086C7F" w:rsidP="00086C7F">
            <w:pPr>
              <w:spacing w:after="200" w:line="276" w:lineRule="auto"/>
              <w:jc w:val="left"/>
              <w:rPr>
                <w:rFonts w:ascii="Times New Roman" w:hAnsi="Times New Roman" w:cs="Times New Roman"/>
              </w:rPr>
            </w:pPr>
            <w:r w:rsidRPr="00086C7F">
              <w:rPr>
                <w:rFonts w:ascii="Times New Roman" w:hAnsi="Times New Roman" w:cs="Times New Roman"/>
              </w:rPr>
              <w:t>Дома контейнерного типа в габаритах 40 фут. контейнера</w:t>
            </w:r>
          </w:p>
        </w:tc>
        <w:tc>
          <w:tcPr>
            <w:tcW w:w="795" w:type="dxa"/>
          </w:tcPr>
          <w:p w14:paraId="4E46D2DF"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ед.</w:t>
            </w:r>
          </w:p>
        </w:tc>
        <w:tc>
          <w:tcPr>
            <w:tcW w:w="4288" w:type="dxa"/>
          </w:tcPr>
          <w:p w14:paraId="0E149F90" w14:textId="77777777" w:rsidR="00086C7F" w:rsidRPr="00086C7F" w:rsidRDefault="00086C7F" w:rsidP="00086C7F">
            <w:pPr>
              <w:spacing w:after="200" w:line="276" w:lineRule="auto"/>
              <w:jc w:val="center"/>
              <w:rPr>
                <w:rFonts w:ascii="Times New Roman" w:hAnsi="Times New Roman" w:cs="Times New Roman"/>
              </w:rPr>
            </w:pPr>
            <w:r w:rsidRPr="00086C7F">
              <w:rPr>
                <w:rFonts w:ascii="Times New Roman" w:hAnsi="Times New Roman" w:cs="Times New Roman"/>
              </w:rPr>
              <w:t>15000,00</w:t>
            </w:r>
          </w:p>
        </w:tc>
      </w:tr>
    </w:tbl>
    <w:p w14:paraId="776BE5A7" w14:textId="77777777" w:rsidR="00086C7F" w:rsidRPr="00086C7F" w:rsidRDefault="00086C7F" w:rsidP="00086C7F">
      <w:pPr>
        <w:spacing w:after="200" w:line="276" w:lineRule="auto"/>
        <w:jc w:val="left"/>
        <w:rPr>
          <w:rFonts w:ascii="Times New Roman" w:eastAsia="DengXian" w:hAnsi="Times New Roman" w:cs="Times New Roman"/>
          <w:b/>
          <w:i/>
          <w:sz w:val="24"/>
          <w:szCs w:val="24"/>
          <w:lang w:eastAsia="ru-RU"/>
        </w:rPr>
      </w:pPr>
      <w:r w:rsidRPr="00086C7F">
        <w:rPr>
          <w:rFonts w:ascii="Times New Roman" w:eastAsia="DengXian" w:hAnsi="Times New Roman" w:cs="Times New Roman"/>
          <w:b/>
          <w:i/>
          <w:sz w:val="24"/>
          <w:szCs w:val="24"/>
          <w:lang w:eastAsia="ru-RU"/>
        </w:rPr>
        <w:t>- При технологическом накоплении груза по варианту «автомашина-склад», применяется ставка 50% от полного цикла оперции ПРР за выгрузку груза на склад.</w:t>
      </w:r>
    </w:p>
    <w:p w14:paraId="01563314" w14:textId="1E6AAF10" w:rsidR="00086C7F" w:rsidRPr="00086C7F" w:rsidRDefault="00086C7F" w:rsidP="00086C7F">
      <w:pPr>
        <w:spacing w:after="200" w:line="276" w:lineRule="auto"/>
        <w:jc w:val="left"/>
        <w:rPr>
          <w:rFonts w:ascii="Times New Roman" w:eastAsia="DengXian" w:hAnsi="Times New Roman" w:cs="Times New Roman"/>
          <w:b/>
          <w:i/>
          <w:sz w:val="24"/>
          <w:szCs w:val="24"/>
          <w:lang w:eastAsia="ru-RU"/>
        </w:rPr>
      </w:pPr>
      <w:r w:rsidRPr="00086C7F">
        <w:rPr>
          <w:rFonts w:ascii="Times New Roman" w:eastAsia="DengXian" w:hAnsi="Times New Roman" w:cs="Times New Roman"/>
          <w:b/>
          <w:i/>
          <w:sz w:val="24"/>
          <w:szCs w:val="24"/>
          <w:lang w:eastAsia="ru-RU"/>
        </w:rPr>
        <w:t xml:space="preserve">- По истечению 2-х суток льготного хранения груза, прибывшего по варианту «судно-причал», груз перемещается на склад, при этом применяется ставка 50% от полного цикла операции ПРР за перемещение на склад.  </w:t>
      </w:r>
    </w:p>
    <w:p w14:paraId="62F24009" w14:textId="77777777" w:rsidR="00086C7F" w:rsidRPr="00086C7F" w:rsidRDefault="00086C7F" w:rsidP="00086C7F">
      <w:pPr>
        <w:spacing w:after="200" w:line="276" w:lineRule="auto"/>
        <w:jc w:val="left"/>
        <w:rPr>
          <w:rFonts w:ascii="Times New Roman" w:eastAsia="DengXian" w:hAnsi="Times New Roman" w:cs="Times New Roman"/>
          <w:b/>
          <w:i/>
          <w:sz w:val="24"/>
          <w:szCs w:val="24"/>
          <w:lang w:eastAsia="ru-RU"/>
        </w:rPr>
      </w:pPr>
      <w:r w:rsidRPr="00086C7F">
        <w:rPr>
          <w:rFonts w:ascii="Times New Roman" w:eastAsia="DengXian" w:hAnsi="Times New Roman" w:cs="Times New Roman"/>
          <w:b/>
          <w:i/>
          <w:sz w:val="24"/>
          <w:szCs w:val="24"/>
          <w:lang w:eastAsia="ru-RU"/>
        </w:rPr>
        <w:t xml:space="preserve">- Предоставление услуги по ремонту и техобслуживанию - 950 рублей за чел/час. Минимальный расчёт - 1 час. </w:t>
      </w:r>
    </w:p>
    <w:p w14:paraId="028F74D6" w14:textId="77777777" w:rsidR="00086C7F" w:rsidRPr="00086C7F" w:rsidRDefault="00086C7F" w:rsidP="00086C7F">
      <w:pPr>
        <w:spacing w:line="259" w:lineRule="auto"/>
        <w:contextualSpacing/>
        <w:rPr>
          <w:rFonts w:ascii="Times New Roman" w:eastAsia="Calibri" w:hAnsi="Times New Roman" w:cs="Times New Roman"/>
          <w:b/>
        </w:rPr>
      </w:pPr>
    </w:p>
    <w:p w14:paraId="5481F355" w14:textId="77777777" w:rsidR="00086C7F" w:rsidRPr="00086C7F" w:rsidRDefault="00086C7F" w:rsidP="00086C7F">
      <w:pPr>
        <w:numPr>
          <w:ilvl w:val="0"/>
          <w:numId w:val="6"/>
        </w:numPr>
        <w:spacing w:after="200" w:line="259" w:lineRule="auto"/>
        <w:contextualSpacing/>
        <w:jc w:val="left"/>
        <w:rPr>
          <w:rFonts w:ascii="Times New Roman" w:eastAsia="Calibri" w:hAnsi="Times New Roman" w:cs="Times New Roman"/>
          <w:b/>
        </w:rPr>
      </w:pPr>
      <w:r w:rsidRPr="00086C7F">
        <w:rPr>
          <w:rFonts w:ascii="Times New Roman" w:eastAsia="Calibri" w:hAnsi="Times New Roman" w:cs="Times New Roman"/>
          <w:b/>
          <w:sz w:val="24"/>
        </w:rPr>
        <w:t>Формирование или расформирование контейнеров по варианту «контейнер-контейнер».</w:t>
      </w:r>
    </w:p>
    <w:tbl>
      <w:tblPr>
        <w:tblW w:w="9732" w:type="dxa"/>
        <w:tblInd w:w="8" w:type="dxa"/>
        <w:tblCellMar>
          <w:top w:w="63" w:type="dxa"/>
          <w:left w:w="101" w:type="dxa"/>
          <w:bottom w:w="26" w:type="dxa"/>
          <w:right w:w="99" w:type="dxa"/>
        </w:tblCellMar>
        <w:tblLook w:val="04A0" w:firstRow="1" w:lastRow="0" w:firstColumn="1" w:lastColumn="0" w:noHBand="0" w:noVBand="1"/>
      </w:tblPr>
      <w:tblGrid>
        <w:gridCol w:w="705"/>
        <w:gridCol w:w="6054"/>
        <w:gridCol w:w="1324"/>
        <w:gridCol w:w="1649"/>
      </w:tblGrid>
      <w:tr w:rsidR="00086C7F" w:rsidRPr="00086C7F" w14:paraId="1EEBE9DA" w14:textId="77777777" w:rsidTr="00086C7F">
        <w:trPr>
          <w:trHeight w:val="530"/>
        </w:trPr>
        <w:tc>
          <w:tcPr>
            <w:tcW w:w="70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860E990" w14:textId="77777777" w:rsidR="00086C7F" w:rsidRPr="00086C7F" w:rsidRDefault="00086C7F" w:rsidP="00086C7F">
            <w:pPr>
              <w:spacing w:line="276" w:lineRule="auto"/>
              <w:ind w:right="10"/>
              <w:jc w:val="center"/>
              <w:rPr>
                <w:rFonts w:ascii="Times New Roman" w:eastAsia="DengXian" w:hAnsi="Times New Roman" w:cs="Times New Roman"/>
                <w:b/>
                <w:lang w:eastAsia="ru-RU"/>
              </w:rPr>
            </w:pPr>
            <w:r w:rsidRPr="00086C7F">
              <w:rPr>
                <w:rFonts w:ascii="Times New Roman" w:eastAsia="DengXian" w:hAnsi="Times New Roman" w:cs="Times New Roman"/>
                <w:b/>
                <w:lang w:eastAsia="ru-RU"/>
              </w:rPr>
              <w:t>№ п/п</w:t>
            </w:r>
          </w:p>
        </w:tc>
        <w:tc>
          <w:tcPr>
            <w:tcW w:w="60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ECF015" w14:textId="77777777" w:rsidR="00086C7F" w:rsidRPr="00086C7F" w:rsidRDefault="00086C7F" w:rsidP="00086C7F">
            <w:pPr>
              <w:spacing w:line="276" w:lineRule="auto"/>
              <w:jc w:val="center"/>
              <w:rPr>
                <w:rFonts w:ascii="Times New Roman" w:eastAsia="DengXian" w:hAnsi="Times New Roman" w:cs="Times New Roman"/>
                <w:b/>
                <w:lang w:eastAsia="ru-RU"/>
              </w:rPr>
            </w:pPr>
            <w:r w:rsidRPr="00086C7F">
              <w:rPr>
                <w:rFonts w:ascii="Times New Roman" w:eastAsia="DengXian" w:hAnsi="Times New Roman" w:cs="Times New Roman"/>
                <w:b/>
                <w:lang w:eastAsia="ru-RU"/>
              </w:rPr>
              <w:t>Номенклатура груза</w:t>
            </w:r>
          </w:p>
        </w:tc>
        <w:tc>
          <w:tcPr>
            <w:tcW w:w="132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C34D5E" w14:textId="77777777" w:rsidR="00086C7F" w:rsidRPr="00086C7F" w:rsidRDefault="00086C7F" w:rsidP="00086C7F">
            <w:pPr>
              <w:spacing w:line="276" w:lineRule="auto"/>
              <w:ind w:right="22"/>
              <w:jc w:val="center"/>
              <w:rPr>
                <w:rFonts w:ascii="Times New Roman" w:eastAsia="DengXian" w:hAnsi="Times New Roman" w:cs="Times New Roman"/>
                <w:b/>
                <w:lang w:eastAsia="ru-RU"/>
              </w:rPr>
            </w:pPr>
            <w:r w:rsidRPr="00086C7F">
              <w:rPr>
                <w:rFonts w:ascii="Times New Roman" w:eastAsia="DengXian" w:hAnsi="Times New Roman" w:cs="Times New Roman"/>
                <w:b/>
                <w:lang w:eastAsia="ru-RU"/>
              </w:rPr>
              <w:t>Ед. изм.</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237BCCAB" w14:textId="77777777" w:rsidR="00086C7F" w:rsidRPr="00086C7F" w:rsidRDefault="00086C7F" w:rsidP="00086C7F">
            <w:pPr>
              <w:spacing w:line="235" w:lineRule="auto"/>
              <w:jc w:val="center"/>
              <w:rPr>
                <w:rFonts w:ascii="Times New Roman" w:eastAsia="DengXian" w:hAnsi="Times New Roman" w:cs="Times New Roman"/>
                <w:b/>
                <w:lang w:eastAsia="ru-RU"/>
              </w:rPr>
            </w:pPr>
            <w:r w:rsidRPr="00086C7F">
              <w:rPr>
                <w:rFonts w:ascii="Times New Roman" w:eastAsia="DengXian" w:hAnsi="Times New Roman" w:cs="Times New Roman"/>
                <w:b/>
                <w:lang w:eastAsia="ru-RU"/>
              </w:rPr>
              <w:t>Ставка в рублях</w:t>
            </w:r>
          </w:p>
          <w:p w14:paraId="5F677477" w14:textId="77777777" w:rsidR="00086C7F" w:rsidRPr="00086C7F" w:rsidRDefault="00086C7F" w:rsidP="00086C7F">
            <w:pPr>
              <w:spacing w:line="276" w:lineRule="auto"/>
              <w:ind w:right="14"/>
              <w:jc w:val="center"/>
              <w:rPr>
                <w:rFonts w:ascii="Times New Roman" w:eastAsia="DengXian" w:hAnsi="Times New Roman" w:cs="Times New Roman"/>
                <w:b/>
                <w:lang w:eastAsia="ru-RU"/>
              </w:rPr>
            </w:pPr>
            <w:r w:rsidRPr="00086C7F">
              <w:rPr>
                <w:rFonts w:ascii="Times New Roman" w:eastAsia="DengXian" w:hAnsi="Times New Roman" w:cs="Times New Roman"/>
                <w:b/>
                <w:lang w:eastAsia="ru-RU"/>
              </w:rPr>
              <w:t>за ед. изм. (без учета ставки НДС)</w:t>
            </w:r>
          </w:p>
        </w:tc>
      </w:tr>
      <w:tr w:rsidR="00086C7F" w:rsidRPr="00086C7F" w14:paraId="2E5B083A" w14:textId="77777777" w:rsidTr="00086C7F">
        <w:trPr>
          <w:trHeight w:val="1809"/>
        </w:trPr>
        <w:tc>
          <w:tcPr>
            <w:tcW w:w="7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7703E5" w14:textId="77777777" w:rsidR="00086C7F" w:rsidRPr="00086C7F" w:rsidRDefault="00086C7F" w:rsidP="00086C7F">
            <w:pPr>
              <w:spacing w:line="276" w:lineRule="auto"/>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1.1</w:t>
            </w:r>
          </w:p>
        </w:tc>
        <w:tc>
          <w:tcPr>
            <w:tcW w:w="6054" w:type="dxa"/>
            <w:tcBorders>
              <w:top w:val="single" w:sz="2" w:space="0" w:color="000000"/>
              <w:left w:val="single" w:sz="2" w:space="0" w:color="000000"/>
              <w:bottom w:val="single" w:sz="2" w:space="0" w:color="000000"/>
              <w:right w:val="single" w:sz="2" w:space="0" w:color="000000"/>
            </w:tcBorders>
            <w:shd w:val="clear" w:color="auto" w:fill="auto"/>
          </w:tcPr>
          <w:p w14:paraId="7FDD4EC4"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40-футовые груженые контейнеры (грузы в ящиках, коробках УПО до 2,45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 xml:space="preserve">/тонна, оборудование и металлоизделия УПО до 2,45 м3/тонна) </w:t>
            </w:r>
          </w:p>
        </w:tc>
        <w:tc>
          <w:tcPr>
            <w:tcW w:w="132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23A897"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контейнер</w:t>
            </w:r>
          </w:p>
        </w:tc>
        <w:tc>
          <w:tcPr>
            <w:tcW w:w="16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079E92" w14:textId="77777777" w:rsidR="00086C7F" w:rsidRPr="00086C7F" w:rsidRDefault="00086C7F" w:rsidP="00086C7F">
            <w:pPr>
              <w:spacing w:line="276" w:lineRule="auto"/>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30000,00</w:t>
            </w:r>
          </w:p>
        </w:tc>
      </w:tr>
      <w:tr w:rsidR="00086C7F" w:rsidRPr="00086C7F" w14:paraId="2260A517" w14:textId="77777777" w:rsidTr="00086C7F">
        <w:trPr>
          <w:trHeight w:val="1042"/>
        </w:trPr>
        <w:tc>
          <w:tcPr>
            <w:tcW w:w="7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5773F5" w14:textId="77777777" w:rsidR="00086C7F" w:rsidRPr="00086C7F" w:rsidRDefault="00086C7F" w:rsidP="00086C7F">
            <w:pPr>
              <w:spacing w:line="276" w:lineRule="auto"/>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1.2</w:t>
            </w:r>
          </w:p>
        </w:tc>
        <w:tc>
          <w:tcPr>
            <w:tcW w:w="6054" w:type="dxa"/>
            <w:tcBorders>
              <w:top w:val="single" w:sz="2" w:space="0" w:color="000000"/>
              <w:left w:val="single" w:sz="2" w:space="0" w:color="000000"/>
              <w:bottom w:val="single" w:sz="2" w:space="0" w:color="000000"/>
              <w:right w:val="single" w:sz="2" w:space="0" w:color="000000"/>
            </w:tcBorders>
            <w:shd w:val="clear" w:color="auto" w:fill="auto"/>
          </w:tcPr>
          <w:p w14:paraId="37086482"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40-футовые груженые контейнеры (оборудование и металлоизделия УПО свыше 2,45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 до 5,00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 вкл., оборудование и металлоизделия УПО свыше 5,00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 грузы в мешках, прочие грузы в таре и без упаковки)</w:t>
            </w:r>
          </w:p>
        </w:tc>
        <w:tc>
          <w:tcPr>
            <w:tcW w:w="132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049549"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контейнер</w:t>
            </w:r>
          </w:p>
        </w:tc>
        <w:tc>
          <w:tcPr>
            <w:tcW w:w="16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DFE4FD" w14:textId="77777777" w:rsidR="00086C7F" w:rsidRPr="00086C7F" w:rsidRDefault="00086C7F" w:rsidP="00086C7F">
            <w:pPr>
              <w:spacing w:line="276" w:lineRule="auto"/>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45000,00</w:t>
            </w:r>
          </w:p>
        </w:tc>
      </w:tr>
      <w:tr w:rsidR="00086C7F" w:rsidRPr="00086C7F" w14:paraId="4A1A60FE" w14:textId="77777777" w:rsidTr="00086C7F">
        <w:trPr>
          <w:trHeight w:val="90"/>
        </w:trPr>
        <w:tc>
          <w:tcPr>
            <w:tcW w:w="7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AA1B66" w14:textId="77777777" w:rsidR="00086C7F" w:rsidRPr="00086C7F" w:rsidRDefault="00086C7F" w:rsidP="00086C7F">
            <w:pPr>
              <w:spacing w:line="276" w:lineRule="auto"/>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lastRenderedPageBreak/>
              <w:t>1.3</w:t>
            </w:r>
          </w:p>
        </w:tc>
        <w:tc>
          <w:tcPr>
            <w:tcW w:w="6054" w:type="dxa"/>
            <w:tcBorders>
              <w:top w:val="single" w:sz="2" w:space="0" w:color="000000"/>
              <w:left w:val="single" w:sz="2" w:space="0" w:color="000000"/>
              <w:bottom w:val="single" w:sz="2" w:space="0" w:color="000000"/>
              <w:right w:val="single" w:sz="2" w:space="0" w:color="000000"/>
            </w:tcBorders>
            <w:shd w:val="clear" w:color="auto" w:fill="auto"/>
          </w:tcPr>
          <w:p w14:paraId="48EA1329"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20-футовые груженые контейнеры  (грузы в ящиках, коробках УПО до 2,45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тонна, оборудование и металлоизделия УПО до 2,45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 xml:space="preserve">/тонна, </w:t>
            </w:r>
          </w:p>
        </w:tc>
        <w:tc>
          <w:tcPr>
            <w:tcW w:w="132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EDF684"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контейнер</w:t>
            </w:r>
          </w:p>
        </w:tc>
        <w:tc>
          <w:tcPr>
            <w:tcW w:w="16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171201" w14:textId="77777777" w:rsidR="00086C7F" w:rsidRPr="00086C7F" w:rsidRDefault="00086C7F" w:rsidP="00086C7F">
            <w:pPr>
              <w:spacing w:line="276" w:lineRule="auto"/>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24400,00</w:t>
            </w:r>
          </w:p>
        </w:tc>
      </w:tr>
      <w:tr w:rsidR="00086C7F" w:rsidRPr="00086C7F" w14:paraId="5E215AA2" w14:textId="77777777" w:rsidTr="00086C7F">
        <w:trPr>
          <w:trHeight w:val="1311"/>
        </w:trPr>
        <w:tc>
          <w:tcPr>
            <w:tcW w:w="7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07C5B1" w14:textId="77777777" w:rsidR="00086C7F" w:rsidRPr="00086C7F" w:rsidRDefault="00086C7F" w:rsidP="00086C7F">
            <w:pPr>
              <w:spacing w:line="276" w:lineRule="auto"/>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1.4</w:t>
            </w:r>
          </w:p>
        </w:tc>
        <w:tc>
          <w:tcPr>
            <w:tcW w:w="6054" w:type="dxa"/>
            <w:tcBorders>
              <w:top w:val="single" w:sz="2" w:space="0" w:color="000000"/>
              <w:left w:val="single" w:sz="2" w:space="0" w:color="000000"/>
              <w:bottom w:val="single" w:sz="2" w:space="0" w:color="000000"/>
              <w:right w:val="single" w:sz="2" w:space="0" w:color="000000"/>
            </w:tcBorders>
            <w:shd w:val="clear" w:color="auto" w:fill="auto"/>
          </w:tcPr>
          <w:p w14:paraId="52380AD7"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20 – футовые груженые контейнеры                     (оборудование и металлоизделия УПО свыше 2,45 м</w:t>
            </w:r>
            <w:r w:rsidRPr="00086C7F">
              <w:rPr>
                <w:rFonts w:ascii="Times New Roman" w:eastAsia="DengXian" w:hAnsi="Times New Roman" w:cs="Times New Roman"/>
                <w:vertAlign w:val="superscript"/>
                <w:lang w:eastAsia="ru-RU"/>
              </w:rPr>
              <w:t xml:space="preserve"> 3/т </w:t>
            </w:r>
            <w:r w:rsidRPr="00086C7F">
              <w:rPr>
                <w:rFonts w:ascii="Times New Roman" w:eastAsia="DengXian" w:hAnsi="Times New Roman" w:cs="Times New Roman"/>
                <w:lang w:eastAsia="ru-RU"/>
              </w:rPr>
              <w:t>до 5,00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 вкл., оборудование и металлоизделия УПО свыше 5,00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 грузы в мешках, прочие грузы в таре и без упаковки)</w:t>
            </w:r>
          </w:p>
        </w:tc>
        <w:tc>
          <w:tcPr>
            <w:tcW w:w="132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04B78A"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контейнер</w:t>
            </w:r>
          </w:p>
        </w:tc>
        <w:tc>
          <w:tcPr>
            <w:tcW w:w="16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021662" w14:textId="77777777" w:rsidR="00086C7F" w:rsidRPr="00086C7F" w:rsidRDefault="00086C7F" w:rsidP="00086C7F">
            <w:pPr>
              <w:spacing w:line="276" w:lineRule="auto"/>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38000,00</w:t>
            </w:r>
          </w:p>
        </w:tc>
      </w:tr>
      <w:tr w:rsidR="00086C7F" w:rsidRPr="00086C7F" w14:paraId="42CB0A91" w14:textId="77777777" w:rsidTr="00086C7F">
        <w:trPr>
          <w:trHeight w:val="1311"/>
        </w:trPr>
        <w:tc>
          <w:tcPr>
            <w:tcW w:w="7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9ED90F" w14:textId="77777777" w:rsidR="00086C7F" w:rsidRPr="00086C7F" w:rsidRDefault="00086C7F" w:rsidP="00086C7F">
            <w:pPr>
              <w:spacing w:line="276" w:lineRule="auto"/>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1.5</w:t>
            </w:r>
          </w:p>
        </w:tc>
        <w:tc>
          <w:tcPr>
            <w:tcW w:w="6054" w:type="dxa"/>
            <w:tcBorders>
              <w:top w:val="single" w:sz="2" w:space="0" w:color="000000"/>
              <w:left w:val="single" w:sz="2" w:space="0" w:color="000000"/>
              <w:bottom w:val="single" w:sz="2" w:space="0" w:color="000000"/>
              <w:right w:val="single" w:sz="2" w:space="0" w:color="000000"/>
            </w:tcBorders>
            <w:shd w:val="clear" w:color="auto" w:fill="auto"/>
          </w:tcPr>
          <w:p w14:paraId="28F9F6FB"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10-футовые груженые контейнеры (грузы в ящиках, коробках УПО до 2,45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/тонна, оборудование и металлоизделия УПО до 2,45 м3/тонна,)</w:t>
            </w:r>
          </w:p>
        </w:tc>
        <w:tc>
          <w:tcPr>
            <w:tcW w:w="132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84CF8E"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контейнер</w:t>
            </w:r>
          </w:p>
        </w:tc>
        <w:tc>
          <w:tcPr>
            <w:tcW w:w="16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1B424B" w14:textId="77777777" w:rsidR="00086C7F" w:rsidRPr="00086C7F" w:rsidRDefault="00086C7F" w:rsidP="00086C7F">
            <w:pPr>
              <w:spacing w:line="276" w:lineRule="auto"/>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18500</w:t>
            </w:r>
          </w:p>
        </w:tc>
      </w:tr>
      <w:tr w:rsidR="00086C7F" w:rsidRPr="00086C7F" w14:paraId="6F8CA9CE" w14:textId="77777777" w:rsidTr="00086C7F">
        <w:trPr>
          <w:trHeight w:val="1311"/>
        </w:trPr>
        <w:tc>
          <w:tcPr>
            <w:tcW w:w="7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6135EB" w14:textId="77777777" w:rsidR="00086C7F" w:rsidRPr="00086C7F" w:rsidRDefault="00086C7F" w:rsidP="00086C7F">
            <w:pPr>
              <w:spacing w:line="276" w:lineRule="auto"/>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1.6</w:t>
            </w:r>
          </w:p>
        </w:tc>
        <w:tc>
          <w:tcPr>
            <w:tcW w:w="6054" w:type="dxa"/>
            <w:tcBorders>
              <w:top w:val="single" w:sz="2" w:space="0" w:color="000000"/>
              <w:left w:val="single" w:sz="2" w:space="0" w:color="000000"/>
              <w:bottom w:val="single" w:sz="2" w:space="0" w:color="000000"/>
              <w:right w:val="single" w:sz="2" w:space="0" w:color="000000"/>
            </w:tcBorders>
            <w:shd w:val="clear" w:color="auto" w:fill="auto"/>
          </w:tcPr>
          <w:p w14:paraId="665E38A8"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10-футовые груженые контейнеры (оборудование и металлоизделия УПО свыше 2,45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 до 5,00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 вкл., оборудование и металлоизделия УПО свыше 5,00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 грузы в мешках, прочие грузы в таре и без упаковки)</w:t>
            </w:r>
          </w:p>
        </w:tc>
        <w:tc>
          <w:tcPr>
            <w:tcW w:w="132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B07F64"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контейнер</w:t>
            </w:r>
          </w:p>
        </w:tc>
        <w:tc>
          <w:tcPr>
            <w:tcW w:w="16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14018F" w14:textId="77777777" w:rsidR="00086C7F" w:rsidRPr="00086C7F" w:rsidRDefault="00086C7F" w:rsidP="00086C7F">
            <w:pPr>
              <w:spacing w:line="276" w:lineRule="auto"/>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30000</w:t>
            </w:r>
          </w:p>
        </w:tc>
      </w:tr>
    </w:tbl>
    <w:p w14:paraId="025B4265" w14:textId="77777777" w:rsidR="00086C7F" w:rsidRPr="00086C7F" w:rsidRDefault="00086C7F" w:rsidP="00086C7F">
      <w:pPr>
        <w:jc w:val="left"/>
        <w:rPr>
          <w:rFonts w:ascii="Times New Roman" w:eastAsia="DengXian" w:hAnsi="Times New Roman" w:cs="Times New Roman"/>
          <w:b/>
          <w:lang w:eastAsia="ru-RU"/>
        </w:rPr>
      </w:pPr>
    </w:p>
    <w:p w14:paraId="020EC83B" w14:textId="77777777" w:rsidR="00086C7F" w:rsidRPr="00086C7F" w:rsidRDefault="00086C7F" w:rsidP="00086C7F">
      <w:pPr>
        <w:jc w:val="left"/>
        <w:rPr>
          <w:rFonts w:ascii="Times New Roman" w:eastAsia="DengXian" w:hAnsi="Times New Roman" w:cs="Times New Roman"/>
          <w:b/>
          <w:lang w:eastAsia="ru-RU"/>
        </w:rPr>
      </w:pPr>
    </w:p>
    <w:p w14:paraId="0C242102" w14:textId="77777777" w:rsidR="00086C7F" w:rsidRPr="00086C7F" w:rsidRDefault="00086C7F" w:rsidP="00086C7F">
      <w:pPr>
        <w:numPr>
          <w:ilvl w:val="0"/>
          <w:numId w:val="6"/>
        </w:numPr>
        <w:spacing w:after="200" w:line="276" w:lineRule="auto"/>
        <w:contextualSpacing/>
        <w:jc w:val="left"/>
        <w:rPr>
          <w:rFonts w:ascii="Times New Roman" w:eastAsia="Calibri" w:hAnsi="Times New Roman" w:cs="Times New Roman"/>
          <w:b/>
        </w:rPr>
      </w:pPr>
      <w:r w:rsidRPr="00086C7F">
        <w:rPr>
          <w:rFonts w:ascii="Times New Roman" w:eastAsia="Calibri" w:hAnsi="Times New Roman" w:cs="Times New Roman"/>
          <w:b/>
        </w:rPr>
        <w:t xml:space="preserve">Формирование или расформирование контейнеров по вариантам «контейнер-транспорт», «контейнер-причал» или обратно. </w:t>
      </w:r>
    </w:p>
    <w:p w14:paraId="6112FC39" w14:textId="77777777" w:rsidR="00086C7F" w:rsidRPr="00086C7F" w:rsidRDefault="00086C7F" w:rsidP="00086C7F">
      <w:pPr>
        <w:jc w:val="left"/>
        <w:rPr>
          <w:rFonts w:ascii="Times New Roman" w:eastAsia="DengXian" w:hAnsi="Times New Roman" w:cs="Times New Roman"/>
          <w:lang w:eastAsia="ru-RU"/>
        </w:rPr>
      </w:pPr>
    </w:p>
    <w:tbl>
      <w:tblPr>
        <w:tblW w:w="9828" w:type="dxa"/>
        <w:tblInd w:w="-83" w:type="dxa"/>
        <w:tblCellMar>
          <w:top w:w="54" w:type="dxa"/>
          <w:left w:w="106" w:type="dxa"/>
          <w:bottom w:w="24" w:type="dxa"/>
          <w:right w:w="96" w:type="dxa"/>
        </w:tblCellMar>
        <w:tblLook w:val="04A0" w:firstRow="1" w:lastRow="0" w:firstColumn="1" w:lastColumn="0" w:noHBand="0" w:noVBand="1"/>
      </w:tblPr>
      <w:tblGrid>
        <w:gridCol w:w="645"/>
        <w:gridCol w:w="6225"/>
        <w:gridCol w:w="1320"/>
        <w:gridCol w:w="1638"/>
      </w:tblGrid>
      <w:tr w:rsidR="00086C7F" w:rsidRPr="00086C7F" w14:paraId="63C2B6E3" w14:textId="77777777" w:rsidTr="00086C7F">
        <w:trPr>
          <w:trHeight w:val="784"/>
        </w:trPr>
        <w:tc>
          <w:tcPr>
            <w:tcW w:w="6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062F942"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п/п</w:t>
            </w:r>
          </w:p>
        </w:tc>
        <w:tc>
          <w:tcPr>
            <w:tcW w:w="62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01257A" w14:textId="77777777" w:rsidR="00086C7F" w:rsidRPr="00086C7F" w:rsidRDefault="00086C7F" w:rsidP="00086C7F">
            <w:pPr>
              <w:spacing w:line="276" w:lineRule="auto"/>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Номенклатура груза</w:t>
            </w:r>
          </w:p>
        </w:tc>
        <w:tc>
          <w:tcPr>
            <w:tcW w:w="13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07A49F" w14:textId="77777777" w:rsidR="00086C7F" w:rsidRPr="00086C7F" w:rsidRDefault="00086C7F" w:rsidP="00086C7F">
            <w:pPr>
              <w:spacing w:line="276" w:lineRule="auto"/>
              <w:ind w:right="5"/>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Ед. изм.</w:t>
            </w:r>
          </w:p>
        </w:tc>
        <w:tc>
          <w:tcPr>
            <w:tcW w:w="1638" w:type="dxa"/>
            <w:tcBorders>
              <w:top w:val="single" w:sz="2" w:space="0" w:color="000000"/>
              <w:left w:val="single" w:sz="2" w:space="0" w:color="000000"/>
              <w:bottom w:val="single" w:sz="2" w:space="0" w:color="000000"/>
              <w:right w:val="single" w:sz="2" w:space="0" w:color="000000"/>
            </w:tcBorders>
            <w:shd w:val="clear" w:color="auto" w:fill="auto"/>
          </w:tcPr>
          <w:p w14:paraId="6B431F6E" w14:textId="77777777" w:rsidR="00086C7F" w:rsidRPr="00086C7F" w:rsidRDefault="00086C7F" w:rsidP="00086C7F">
            <w:pPr>
              <w:spacing w:line="276" w:lineRule="auto"/>
              <w:ind w:right="72"/>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 xml:space="preserve">Ставка в       рублях за </w:t>
            </w:r>
          </w:p>
          <w:p w14:paraId="0919BD98" w14:textId="77777777" w:rsidR="00086C7F" w:rsidRPr="00086C7F" w:rsidRDefault="00086C7F" w:rsidP="00086C7F">
            <w:pPr>
              <w:spacing w:line="276" w:lineRule="auto"/>
              <w:ind w:right="72"/>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 xml:space="preserve">ед. изм. </w:t>
            </w:r>
          </w:p>
          <w:p w14:paraId="3B8B22CC" w14:textId="77777777" w:rsidR="00086C7F" w:rsidRPr="00086C7F" w:rsidRDefault="00086C7F" w:rsidP="00086C7F">
            <w:pPr>
              <w:spacing w:line="276" w:lineRule="auto"/>
              <w:ind w:right="72"/>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Без НДС</w:t>
            </w:r>
          </w:p>
        </w:tc>
      </w:tr>
      <w:tr w:rsidR="00086C7F" w:rsidRPr="00086C7F" w14:paraId="02A1EDEF" w14:textId="77777777" w:rsidTr="00086C7F">
        <w:trPr>
          <w:trHeight w:val="853"/>
        </w:trPr>
        <w:tc>
          <w:tcPr>
            <w:tcW w:w="64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EF06F2" w14:textId="77777777" w:rsidR="00086C7F" w:rsidRPr="00086C7F" w:rsidRDefault="00086C7F" w:rsidP="00086C7F">
            <w:pPr>
              <w:spacing w:line="276" w:lineRule="auto"/>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2.1</w:t>
            </w:r>
          </w:p>
        </w:tc>
        <w:tc>
          <w:tcPr>
            <w:tcW w:w="6225" w:type="dxa"/>
            <w:tcBorders>
              <w:top w:val="single" w:sz="2" w:space="0" w:color="000000"/>
              <w:left w:val="single" w:sz="2" w:space="0" w:color="000000"/>
              <w:bottom w:val="single" w:sz="2" w:space="0" w:color="000000"/>
              <w:right w:val="single" w:sz="2" w:space="0" w:color="000000"/>
            </w:tcBorders>
            <w:shd w:val="clear" w:color="auto" w:fill="auto"/>
          </w:tcPr>
          <w:p w14:paraId="4FEA3BA5"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40-футовые груженые контейнеры до 2,45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/тонна</w:t>
            </w:r>
          </w:p>
          <w:p w14:paraId="67FEF897"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(грузы в ящиках, коробках УПО до 2,45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 xml:space="preserve">/тонна), </w:t>
            </w:r>
          </w:p>
        </w:tc>
        <w:tc>
          <w:tcPr>
            <w:tcW w:w="13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9395EB"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контейнер</w:t>
            </w:r>
          </w:p>
        </w:tc>
        <w:tc>
          <w:tcPr>
            <w:tcW w:w="16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EB22C7" w14:textId="77777777" w:rsidR="00086C7F" w:rsidRPr="00086C7F" w:rsidRDefault="00086C7F" w:rsidP="00086C7F">
            <w:pPr>
              <w:spacing w:line="276" w:lineRule="auto"/>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32300,00</w:t>
            </w:r>
          </w:p>
        </w:tc>
      </w:tr>
      <w:tr w:rsidR="00086C7F" w:rsidRPr="00086C7F" w14:paraId="03A3DDCD" w14:textId="77777777" w:rsidTr="00086C7F">
        <w:trPr>
          <w:trHeight w:val="580"/>
        </w:trPr>
        <w:tc>
          <w:tcPr>
            <w:tcW w:w="64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31A1CC" w14:textId="77777777" w:rsidR="00086C7F" w:rsidRPr="00086C7F" w:rsidRDefault="00086C7F" w:rsidP="00086C7F">
            <w:pPr>
              <w:spacing w:line="276" w:lineRule="auto"/>
              <w:ind w:right="13"/>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2.2</w:t>
            </w:r>
          </w:p>
        </w:tc>
        <w:tc>
          <w:tcPr>
            <w:tcW w:w="6225" w:type="dxa"/>
            <w:tcBorders>
              <w:top w:val="single" w:sz="2" w:space="0" w:color="000000"/>
              <w:left w:val="single" w:sz="2" w:space="0" w:color="000000"/>
              <w:bottom w:val="single" w:sz="2" w:space="0" w:color="000000"/>
              <w:right w:val="single" w:sz="2" w:space="0" w:color="000000"/>
            </w:tcBorders>
            <w:shd w:val="clear" w:color="auto" w:fill="auto"/>
          </w:tcPr>
          <w:p w14:paraId="2018DCE4"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40-футовые груженые контейнеры свыше 2,45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 до 5,00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w:t>
            </w:r>
          </w:p>
          <w:p w14:paraId="74DECFC5" w14:textId="77777777" w:rsidR="00086C7F" w:rsidRPr="00086C7F" w:rsidRDefault="00086C7F" w:rsidP="00086C7F">
            <w:pPr>
              <w:spacing w:line="276" w:lineRule="auto"/>
              <w:ind w:right="10"/>
              <w:jc w:val="left"/>
              <w:rPr>
                <w:rFonts w:ascii="Times New Roman" w:eastAsia="DengXian" w:hAnsi="Times New Roman" w:cs="Times New Roman"/>
                <w:lang w:eastAsia="ru-RU"/>
              </w:rPr>
            </w:pPr>
          </w:p>
        </w:tc>
        <w:tc>
          <w:tcPr>
            <w:tcW w:w="13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D5BA92"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контейнер</w:t>
            </w:r>
          </w:p>
        </w:tc>
        <w:tc>
          <w:tcPr>
            <w:tcW w:w="16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632C35" w14:textId="77777777" w:rsidR="00086C7F" w:rsidRPr="00086C7F" w:rsidRDefault="00086C7F" w:rsidP="00086C7F">
            <w:pPr>
              <w:spacing w:line="276" w:lineRule="auto"/>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54500,00</w:t>
            </w:r>
          </w:p>
        </w:tc>
      </w:tr>
      <w:tr w:rsidR="00086C7F" w:rsidRPr="00086C7F" w14:paraId="6668EE33" w14:textId="77777777" w:rsidTr="00086C7F">
        <w:trPr>
          <w:trHeight w:val="1289"/>
        </w:trPr>
        <w:tc>
          <w:tcPr>
            <w:tcW w:w="64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80AE5B" w14:textId="77777777" w:rsidR="00086C7F" w:rsidRPr="00086C7F" w:rsidRDefault="00086C7F" w:rsidP="00086C7F">
            <w:pPr>
              <w:spacing w:line="276" w:lineRule="auto"/>
              <w:ind w:right="27"/>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2.3</w:t>
            </w:r>
          </w:p>
        </w:tc>
        <w:tc>
          <w:tcPr>
            <w:tcW w:w="6225" w:type="dxa"/>
            <w:tcBorders>
              <w:top w:val="single" w:sz="2" w:space="0" w:color="000000"/>
              <w:left w:val="single" w:sz="2" w:space="0" w:color="000000"/>
              <w:bottom w:val="single" w:sz="2" w:space="0" w:color="000000"/>
              <w:right w:val="single" w:sz="2" w:space="0" w:color="000000"/>
            </w:tcBorders>
            <w:shd w:val="clear" w:color="auto" w:fill="auto"/>
          </w:tcPr>
          <w:p w14:paraId="23ADAB55"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20-футовые груженые контейнеры</w:t>
            </w:r>
          </w:p>
          <w:p w14:paraId="5892A04A" w14:textId="77777777" w:rsidR="00086C7F" w:rsidRPr="00086C7F" w:rsidRDefault="00086C7F" w:rsidP="00086C7F">
            <w:pPr>
              <w:spacing w:line="276" w:lineRule="auto"/>
              <w:ind w:right="10"/>
              <w:jc w:val="left"/>
              <w:rPr>
                <w:rFonts w:ascii="Times New Roman" w:eastAsia="DengXian" w:hAnsi="Times New Roman" w:cs="Times New Roman"/>
                <w:lang w:eastAsia="ru-RU"/>
              </w:rPr>
            </w:pPr>
            <w:r w:rsidRPr="00086C7F">
              <w:rPr>
                <w:rFonts w:ascii="Times New Roman" w:eastAsia="DengXian" w:hAnsi="Times New Roman" w:cs="Times New Roman"/>
                <w:lang w:eastAsia="ru-RU"/>
              </w:rPr>
              <w:t>(грузы в ящиках, коробках УПО до 2,45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тонна, оборудование и металлоизделия УПО до 2,45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тонна,)</w:t>
            </w:r>
          </w:p>
        </w:tc>
        <w:tc>
          <w:tcPr>
            <w:tcW w:w="13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1C0A82"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контейнер</w:t>
            </w:r>
          </w:p>
        </w:tc>
        <w:tc>
          <w:tcPr>
            <w:tcW w:w="16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CBC59D" w14:textId="77777777" w:rsidR="00086C7F" w:rsidRPr="00086C7F" w:rsidRDefault="00086C7F" w:rsidP="00086C7F">
            <w:pPr>
              <w:spacing w:line="276" w:lineRule="auto"/>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29850,00</w:t>
            </w:r>
          </w:p>
        </w:tc>
      </w:tr>
      <w:tr w:rsidR="00086C7F" w:rsidRPr="00086C7F" w14:paraId="79464971" w14:textId="77777777" w:rsidTr="00086C7F">
        <w:trPr>
          <w:trHeight w:val="1042"/>
        </w:trPr>
        <w:tc>
          <w:tcPr>
            <w:tcW w:w="64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871662" w14:textId="77777777" w:rsidR="00086C7F" w:rsidRPr="00086C7F" w:rsidRDefault="00086C7F" w:rsidP="00086C7F">
            <w:pPr>
              <w:spacing w:line="276" w:lineRule="auto"/>
              <w:ind w:right="37"/>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2.4</w:t>
            </w:r>
          </w:p>
        </w:tc>
        <w:tc>
          <w:tcPr>
            <w:tcW w:w="6225" w:type="dxa"/>
            <w:tcBorders>
              <w:top w:val="single" w:sz="2" w:space="0" w:color="000000"/>
              <w:left w:val="single" w:sz="2" w:space="0" w:color="000000"/>
              <w:bottom w:val="single" w:sz="2" w:space="0" w:color="000000"/>
              <w:right w:val="single" w:sz="2" w:space="0" w:color="000000"/>
            </w:tcBorders>
            <w:shd w:val="clear" w:color="auto" w:fill="auto"/>
          </w:tcPr>
          <w:p w14:paraId="7372911B"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20-футовые груженые контейнеры</w:t>
            </w:r>
          </w:p>
          <w:p w14:paraId="0D359B0B" w14:textId="77777777" w:rsidR="00086C7F" w:rsidRPr="00086C7F" w:rsidRDefault="00086C7F" w:rsidP="00086C7F">
            <w:pPr>
              <w:spacing w:line="276" w:lineRule="auto"/>
              <w:ind w:right="19"/>
              <w:jc w:val="left"/>
              <w:rPr>
                <w:rFonts w:ascii="Times New Roman" w:eastAsia="DengXian" w:hAnsi="Times New Roman" w:cs="Times New Roman"/>
                <w:lang w:eastAsia="ru-RU"/>
              </w:rPr>
            </w:pPr>
            <w:r w:rsidRPr="00086C7F">
              <w:rPr>
                <w:rFonts w:ascii="Times New Roman" w:eastAsia="DengXian" w:hAnsi="Times New Roman" w:cs="Times New Roman"/>
                <w:lang w:eastAsia="ru-RU"/>
              </w:rPr>
              <w:t>(оборудование и металлоизделия УПО свыше 2,45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 до 5,00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 вкл., оборудование и металлоизделия УПО свыше 5,00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 грузы в мешках, прочие грузы в таре и без упаковки))</w:t>
            </w:r>
          </w:p>
        </w:tc>
        <w:tc>
          <w:tcPr>
            <w:tcW w:w="13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89AD91"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контейнер</w:t>
            </w:r>
          </w:p>
        </w:tc>
        <w:tc>
          <w:tcPr>
            <w:tcW w:w="16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D472D6" w14:textId="77777777" w:rsidR="00086C7F" w:rsidRPr="00086C7F" w:rsidRDefault="00086C7F" w:rsidP="00086C7F">
            <w:pPr>
              <w:spacing w:line="276" w:lineRule="auto"/>
              <w:ind w:right="10"/>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45000,00</w:t>
            </w:r>
          </w:p>
        </w:tc>
      </w:tr>
      <w:tr w:rsidR="00086C7F" w:rsidRPr="00086C7F" w14:paraId="550EAE8E" w14:textId="77777777" w:rsidTr="00086C7F">
        <w:trPr>
          <w:trHeight w:val="1042"/>
        </w:trPr>
        <w:tc>
          <w:tcPr>
            <w:tcW w:w="64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7C5BC1" w14:textId="77777777" w:rsidR="00086C7F" w:rsidRPr="00086C7F" w:rsidRDefault="00086C7F" w:rsidP="00086C7F">
            <w:pPr>
              <w:spacing w:line="276" w:lineRule="auto"/>
              <w:ind w:right="37"/>
              <w:jc w:val="center"/>
              <w:rPr>
                <w:rFonts w:ascii="Times New Roman" w:eastAsia="DengXian" w:hAnsi="Times New Roman" w:cs="Times New Roman"/>
                <w:lang w:eastAsia="ru-RU"/>
              </w:rPr>
            </w:pPr>
          </w:p>
        </w:tc>
        <w:tc>
          <w:tcPr>
            <w:tcW w:w="6225" w:type="dxa"/>
            <w:tcBorders>
              <w:top w:val="single" w:sz="2" w:space="0" w:color="000000"/>
              <w:left w:val="single" w:sz="2" w:space="0" w:color="000000"/>
              <w:bottom w:val="single" w:sz="2" w:space="0" w:color="000000"/>
              <w:right w:val="single" w:sz="2" w:space="0" w:color="000000"/>
            </w:tcBorders>
            <w:shd w:val="clear" w:color="auto" w:fill="auto"/>
          </w:tcPr>
          <w:p w14:paraId="75D8BD92"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10-футовые груженые контейнеры</w:t>
            </w:r>
          </w:p>
          <w:p w14:paraId="16ED8EAA" w14:textId="77777777" w:rsidR="00086C7F" w:rsidRPr="00086C7F" w:rsidRDefault="00086C7F" w:rsidP="00086C7F">
            <w:pPr>
              <w:spacing w:line="276" w:lineRule="auto"/>
              <w:ind w:right="19"/>
              <w:jc w:val="left"/>
              <w:rPr>
                <w:rFonts w:ascii="Times New Roman" w:eastAsia="DengXian" w:hAnsi="Times New Roman" w:cs="Times New Roman"/>
                <w:lang w:eastAsia="ru-RU"/>
              </w:rPr>
            </w:pPr>
            <w:r w:rsidRPr="00086C7F">
              <w:rPr>
                <w:rFonts w:ascii="Times New Roman" w:eastAsia="DengXian" w:hAnsi="Times New Roman" w:cs="Times New Roman"/>
                <w:lang w:eastAsia="ru-RU"/>
              </w:rPr>
              <w:t>(грузы в ящиках, коробках УПО до 2,45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/тонна, оборудование и металлоизделия УПО до 2,45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/тонна,)</w:t>
            </w:r>
          </w:p>
        </w:tc>
        <w:tc>
          <w:tcPr>
            <w:tcW w:w="13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86D6B7"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контейнер</w:t>
            </w:r>
          </w:p>
        </w:tc>
        <w:tc>
          <w:tcPr>
            <w:tcW w:w="16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E804D7" w14:textId="77777777" w:rsidR="00086C7F" w:rsidRPr="00086C7F" w:rsidRDefault="00086C7F" w:rsidP="00086C7F">
            <w:pPr>
              <w:spacing w:line="276" w:lineRule="auto"/>
              <w:ind w:right="10"/>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25000</w:t>
            </w:r>
          </w:p>
        </w:tc>
      </w:tr>
      <w:tr w:rsidR="00086C7F" w:rsidRPr="00086C7F" w14:paraId="02684BC8" w14:textId="77777777" w:rsidTr="00086C7F">
        <w:trPr>
          <w:trHeight w:val="1042"/>
        </w:trPr>
        <w:tc>
          <w:tcPr>
            <w:tcW w:w="64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4B6091" w14:textId="77777777" w:rsidR="00086C7F" w:rsidRPr="00086C7F" w:rsidRDefault="00086C7F" w:rsidP="00086C7F">
            <w:pPr>
              <w:spacing w:line="276" w:lineRule="auto"/>
              <w:ind w:right="37"/>
              <w:jc w:val="center"/>
              <w:rPr>
                <w:rFonts w:ascii="Times New Roman" w:eastAsia="DengXian" w:hAnsi="Times New Roman" w:cs="Times New Roman"/>
                <w:lang w:eastAsia="ru-RU"/>
              </w:rPr>
            </w:pPr>
          </w:p>
        </w:tc>
        <w:tc>
          <w:tcPr>
            <w:tcW w:w="6225" w:type="dxa"/>
            <w:tcBorders>
              <w:top w:val="single" w:sz="2" w:space="0" w:color="000000"/>
              <w:left w:val="single" w:sz="2" w:space="0" w:color="000000"/>
              <w:bottom w:val="single" w:sz="2" w:space="0" w:color="000000"/>
              <w:right w:val="single" w:sz="2" w:space="0" w:color="000000"/>
            </w:tcBorders>
            <w:shd w:val="clear" w:color="auto" w:fill="auto"/>
          </w:tcPr>
          <w:p w14:paraId="79C4727D"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10-футовые груженые контейнеры</w:t>
            </w:r>
          </w:p>
          <w:p w14:paraId="0069211F" w14:textId="77777777" w:rsidR="00086C7F" w:rsidRPr="00086C7F" w:rsidRDefault="00086C7F" w:rsidP="00086C7F">
            <w:pPr>
              <w:spacing w:line="276" w:lineRule="auto"/>
              <w:ind w:right="19"/>
              <w:jc w:val="left"/>
              <w:rPr>
                <w:rFonts w:ascii="Times New Roman" w:eastAsia="DengXian" w:hAnsi="Times New Roman" w:cs="Times New Roman"/>
                <w:lang w:eastAsia="ru-RU"/>
              </w:rPr>
            </w:pPr>
            <w:r w:rsidRPr="00086C7F">
              <w:rPr>
                <w:rFonts w:ascii="Times New Roman" w:eastAsia="DengXian" w:hAnsi="Times New Roman" w:cs="Times New Roman"/>
                <w:lang w:eastAsia="ru-RU"/>
              </w:rPr>
              <w:t>(оборудование и металлоизделия УПО свыше 2,45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 до 5,00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 вкл., оборудование и металлоизделия УПО свыше 5,00 м</w:t>
            </w:r>
            <w:r w:rsidRPr="00086C7F">
              <w:rPr>
                <w:rFonts w:ascii="Times New Roman" w:eastAsia="DengXian" w:hAnsi="Times New Roman" w:cs="Times New Roman"/>
                <w:vertAlign w:val="superscript"/>
                <w:lang w:eastAsia="ru-RU"/>
              </w:rPr>
              <w:t>3</w:t>
            </w:r>
            <w:r w:rsidRPr="00086C7F">
              <w:rPr>
                <w:rFonts w:ascii="Times New Roman" w:eastAsia="DengXian" w:hAnsi="Times New Roman" w:cs="Times New Roman"/>
                <w:lang w:eastAsia="ru-RU"/>
              </w:rPr>
              <w:t>т, грузы в мешках, прочие грузы в таре и без упаковки)</w:t>
            </w:r>
          </w:p>
        </w:tc>
        <w:tc>
          <w:tcPr>
            <w:tcW w:w="13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28518A"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контейнер</w:t>
            </w:r>
          </w:p>
        </w:tc>
        <w:tc>
          <w:tcPr>
            <w:tcW w:w="16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CD0C94" w14:textId="77777777" w:rsidR="00086C7F" w:rsidRPr="00086C7F" w:rsidRDefault="00086C7F" w:rsidP="00086C7F">
            <w:pPr>
              <w:spacing w:line="276" w:lineRule="auto"/>
              <w:ind w:right="10"/>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30500</w:t>
            </w:r>
          </w:p>
        </w:tc>
      </w:tr>
    </w:tbl>
    <w:p w14:paraId="762FEC1A" w14:textId="77777777" w:rsidR="00086C7F" w:rsidRPr="00086C7F" w:rsidRDefault="00086C7F" w:rsidP="00086C7F">
      <w:pPr>
        <w:spacing w:after="200" w:line="276" w:lineRule="auto"/>
        <w:jc w:val="left"/>
        <w:rPr>
          <w:rFonts w:ascii="Times New Roman" w:eastAsia="DengXian" w:hAnsi="Times New Roman" w:cs="Times New Roman"/>
          <w:b/>
          <w:bCs/>
          <w:lang w:eastAsia="ru-RU"/>
        </w:rPr>
      </w:pPr>
      <w:r w:rsidRPr="00086C7F">
        <w:rPr>
          <w:rFonts w:ascii="Times New Roman" w:eastAsia="DengXian" w:hAnsi="Times New Roman" w:cs="Times New Roman"/>
          <w:b/>
          <w:bCs/>
          <w:lang w:eastAsia="ru-RU"/>
        </w:rPr>
        <w:lastRenderedPageBreak/>
        <w:t xml:space="preserve"> Прочие услуги </w:t>
      </w:r>
    </w:p>
    <w:p w14:paraId="2781A759" w14:textId="77777777" w:rsidR="00086C7F" w:rsidRPr="00086C7F" w:rsidRDefault="00086C7F" w:rsidP="00086C7F">
      <w:pPr>
        <w:contextualSpacing/>
        <w:rPr>
          <w:rFonts w:ascii="Calibri" w:eastAsia="Calibri" w:hAnsi="Calibri" w:cs="Times New Roman"/>
        </w:rPr>
      </w:pPr>
    </w:p>
    <w:tbl>
      <w:tblPr>
        <w:tblW w:w="9828" w:type="dxa"/>
        <w:tblInd w:w="-83" w:type="dxa"/>
        <w:tblCellMar>
          <w:top w:w="54" w:type="dxa"/>
          <w:left w:w="106" w:type="dxa"/>
          <w:bottom w:w="24" w:type="dxa"/>
          <w:right w:w="96" w:type="dxa"/>
        </w:tblCellMar>
        <w:tblLook w:val="04A0" w:firstRow="1" w:lastRow="0" w:firstColumn="1" w:lastColumn="0" w:noHBand="0" w:noVBand="1"/>
      </w:tblPr>
      <w:tblGrid>
        <w:gridCol w:w="673"/>
        <w:gridCol w:w="6200"/>
        <w:gridCol w:w="6"/>
        <w:gridCol w:w="1309"/>
        <w:gridCol w:w="7"/>
        <w:gridCol w:w="1633"/>
      </w:tblGrid>
      <w:tr w:rsidR="00086C7F" w:rsidRPr="00086C7F" w14:paraId="1926A6DC" w14:textId="77777777" w:rsidTr="00086C7F">
        <w:trPr>
          <w:trHeight w:val="657"/>
        </w:trPr>
        <w:tc>
          <w:tcPr>
            <w:tcW w:w="6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FDBC27" w14:textId="77777777" w:rsidR="00086C7F" w:rsidRPr="00086C7F" w:rsidRDefault="00086C7F" w:rsidP="00086C7F">
            <w:pPr>
              <w:spacing w:line="276" w:lineRule="auto"/>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3.1</w:t>
            </w:r>
          </w:p>
        </w:tc>
        <w:tc>
          <w:tcPr>
            <w:tcW w:w="6200" w:type="dxa"/>
            <w:tcBorders>
              <w:top w:val="single" w:sz="2" w:space="0" w:color="000000"/>
              <w:left w:val="single" w:sz="2" w:space="0" w:color="000000"/>
              <w:bottom w:val="single" w:sz="2" w:space="0" w:color="000000"/>
              <w:right w:val="single" w:sz="2" w:space="0" w:color="000000"/>
            </w:tcBorders>
            <w:shd w:val="clear" w:color="auto" w:fill="auto"/>
          </w:tcPr>
          <w:p w14:paraId="2827EE33" w14:textId="77777777" w:rsidR="00086C7F" w:rsidRPr="00086C7F" w:rsidRDefault="00086C7F" w:rsidP="00086C7F">
            <w:pPr>
              <w:spacing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 xml:space="preserve">Взвешивание за единичную операцию </w:t>
            </w:r>
          </w:p>
        </w:tc>
        <w:tc>
          <w:tcPr>
            <w:tcW w:w="1315"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EE9DFB0" w14:textId="77777777" w:rsidR="00086C7F" w:rsidRPr="00086C7F" w:rsidRDefault="00086C7F" w:rsidP="00086C7F">
            <w:pPr>
              <w:spacing w:line="276" w:lineRule="auto"/>
              <w:jc w:val="left"/>
              <w:rPr>
                <w:rFonts w:ascii="Times New Roman" w:eastAsia="DengXian" w:hAnsi="Times New Roman" w:cs="Times New Roman"/>
                <w:lang w:eastAsia="ru-RU"/>
              </w:rPr>
            </w:pPr>
          </w:p>
        </w:tc>
        <w:tc>
          <w:tcPr>
            <w:tcW w:w="164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D372F85" w14:textId="77777777" w:rsidR="00086C7F" w:rsidRPr="00086C7F" w:rsidRDefault="00086C7F" w:rsidP="00086C7F">
            <w:pPr>
              <w:spacing w:line="276" w:lineRule="auto"/>
              <w:jc w:val="center"/>
              <w:rPr>
                <w:rFonts w:ascii="Times New Roman" w:eastAsia="DengXian" w:hAnsi="Times New Roman" w:cs="Times New Roman"/>
                <w:lang w:eastAsia="ru-RU"/>
              </w:rPr>
            </w:pPr>
            <w:r w:rsidRPr="00086C7F">
              <w:rPr>
                <w:rFonts w:ascii="Times New Roman" w:eastAsia="DengXian" w:hAnsi="Times New Roman" w:cs="Times New Roman"/>
                <w:lang w:eastAsia="ru-RU"/>
              </w:rPr>
              <w:t>50% от ПРР</w:t>
            </w:r>
          </w:p>
        </w:tc>
      </w:tr>
      <w:tr w:rsidR="00086C7F" w:rsidRPr="00086C7F" w14:paraId="7204A3BA" w14:textId="77777777" w:rsidTr="0008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934"/>
        </w:trPr>
        <w:tc>
          <w:tcPr>
            <w:tcW w:w="673" w:type="dxa"/>
          </w:tcPr>
          <w:p w14:paraId="7ADBF978" w14:textId="77777777" w:rsidR="00086C7F" w:rsidRPr="00086C7F" w:rsidRDefault="00086C7F" w:rsidP="00086C7F">
            <w:pPr>
              <w:spacing w:after="200" w:line="276" w:lineRule="auto"/>
              <w:jc w:val="left"/>
              <w:rPr>
                <w:rFonts w:ascii="Aptos" w:eastAsia="DengXian" w:hAnsi="Aptos" w:cs="Times New Roman" w:hint="eastAsia"/>
                <w:lang w:eastAsia="ru-RU"/>
              </w:rPr>
            </w:pPr>
          </w:p>
          <w:p w14:paraId="63FE6F98" w14:textId="77777777" w:rsidR="00086C7F" w:rsidRPr="00086C7F" w:rsidRDefault="00086C7F" w:rsidP="00086C7F">
            <w:pPr>
              <w:spacing w:after="200" w:line="276" w:lineRule="auto"/>
              <w:jc w:val="left"/>
              <w:rPr>
                <w:rFonts w:ascii="Aptos" w:eastAsia="DengXian" w:hAnsi="Aptos" w:cs="Times New Roman" w:hint="eastAsia"/>
                <w:lang w:eastAsia="ru-RU"/>
              </w:rPr>
            </w:pPr>
            <w:r w:rsidRPr="00086C7F">
              <w:rPr>
                <w:rFonts w:ascii="Aptos" w:eastAsia="DengXian" w:hAnsi="Aptos" w:cs="Times New Roman"/>
                <w:lang w:eastAsia="ru-RU"/>
              </w:rPr>
              <w:t>3.4</w:t>
            </w:r>
          </w:p>
        </w:tc>
        <w:tc>
          <w:tcPr>
            <w:tcW w:w="6206" w:type="dxa"/>
            <w:gridSpan w:val="2"/>
          </w:tcPr>
          <w:p w14:paraId="330C15ED" w14:textId="77777777" w:rsidR="00086C7F" w:rsidRPr="00086C7F" w:rsidRDefault="00086C7F" w:rsidP="00086C7F">
            <w:pPr>
              <w:spacing w:after="160" w:line="259" w:lineRule="auto"/>
              <w:jc w:val="left"/>
              <w:rPr>
                <w:rFonts w:ascii="Times New Roman" w:eastAsia="DengXian" w:hAnsi="Times New Roman" w:cs="Times New Roman"/>
                <w:lang w:eastAsia="ru-RU"/>
              </w:rPr>
            </w:pPr>
          </w:p>
          <w:p w14:paraId="71B1FAAA" w14:textId="77777777" w:rsidR="00086C7F" w:rsidRPr="00086C7F" w:rsidRDefault="00086C7F" w:rsidP="00086C7F">
            <w:pPr>
              <w:spacing w:after="200"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 xml:space="preserve">Организация работы по открытии место хранения импортного груза (предоставление отчетов ДО-1 и ДО-2). </w:t>
            </w:r>
          </w:p>
        </w:tc>
        <w:tc>
          <w:tcPr>
            <w:tcW w:w="1316" w:type="dxa"/>
            <w:gridSpan w:val="2"/>
          </w:tcPr>
          <w:p w14:paraId="53EA363B" w14:textId="77777777" w:rsidR="00086C7F" w:rsidRPr="00086C7F" w:rsidRDefault="00086C7F" w:rsidP="00086C7F">
            <w:pPr>
              <w:spacing w:after="160" w:line="259" w:lineRule="auto"/>
              <w:rPr>
                <w:rFonts w:ascii="Times New Roman" w:eastAsia="DengXian" w:hAnsi="Times New Roman" w:cs="Times New Roman"/>
                <w:lang w:eastAsia="ru-RU"/>
              </w:rPr>
            </w:pPr>
          </w:p>
          <w:p w14:paraId="5B2F539E" w14:textId="77777777" w:rsidR="00086C7F" w:rsidRPr="00086C7F" w:rsidRDefault="00086C7F" w:rsidP="00086C7F">
            <w:pPr>
              <w:spacing w:after="200"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1</w:t>
            </w:r>
          </w:p>
        </w:tc>
        <w:tc>
          <w:tcPr>
            <w:tcW w:w="1633" w:type="dxa"/>
          </w:tcPr>
          <w:p w14:paraId="41A7BA9A" w14:textId="77777777" w:rsidR="00086C7F" w:rsidRPr="00086C7F" w:rsidRDefault="00086C7F" w:rsidP="00086C7F">
            <w:pPr>
              <w:spacing w:after="160" w:line="259" w:lineRule="auto"/>
              <w:jc w:val="left"/>
              <w:rPr>
                <w:rFonts w:ascii="Times New Roman" w:eastAsia="DengXian" w:hAnsi="Times New Roman" w:cs="Times New Roman"/>
                <w:lang w:eastAsia="ru-RU"/>
              </w:rPr>
            </w:pPr>
          </w:p>
          <w:p w14:paraId="5AAE767E" w14:textId="77777777" w:rsidR="00086C7F" w:rsidRPr="00086C7F" w:rsidRDefault="00086C7F" w:rsidP="00086C7F">
            <w:pPr>
              <w:spacing w:after="200"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10000,00</w:t>
            </w:r>
          </w:p>
        </w:tc>
      </w:tr>
    </w:tbl>
    <w:p w14:paraId="3709FC40" w14:textId="77777777" w:rsidR="00086C7F" w:rsidRPr="00086C7F" w:rsidRDefault="00086C7F" w:rsidP="00086C7F">
      <w:pPr>
        <w:spacing w:after="200" w:line="276" w:lineRule="auto"/>
        <w:jc w:val="left"/>
        <w:rPr>
          <w:rFonts w:ascii="Times New Roman" w:eastAsia="DengXian" w:hAnsi="Times New Roman" w:cs="Times New Roman"/>
          <w:lang w:eastAsia="ru-RU"/>
        </w:rPr>
      </w:pPr>
      <w:r w:rsidRPr="00086C7F">
        <w:rPr>
          <w:rFonts w:ascii="Times New Roman" w:eastAsia="DengXian" w:hAnsi="Times New Roman" w:cs="Times New Roman"/>
          <w:lang w:eastAsia="ru-RU"/>
        </w:rPr>
        <w:t>ХРАНЕНИЕ**:</w:t>
      </w:r>
    </w:p>
    <w:tbl>
      <w:tblPr>
        <w:tblStyle w:val="110"/>
        <w:tblW w:w="9773" w:type="dxa"/>
        <w:tblCellMar>
          <w:top w:w="15" w:type="dxa"/>
          <w:left w:w="15" w:type="dxa"/>
          <w:bottom w:w="15" w:type="dxa"/>
          <w:right w:w="15" w:type="dxa"/>
        </w:tblCellMar>
        <w:tblLook w:val="04A0" w:firstRow="1" w:lastRow="0" w:firstColumn="1" w:lastColumn="0" w:noHBand="0" w:noVBand="1"/>
      </w:tblPr>
      <w:tblGrid>
        <w:gridCol w:w="627"/>
        <w:gridCol w:w="3985"/>
        <w:gridCol w:w="792"/>
        <w:gridCol w:w="2100"/>
        <w:gridCol w:w="2269"/>
      </w:tblGrid>
      <w:tr w:rsidR="00086C7F" w:rsidRPr="00086C7F" w14:paraId="4332C706" w14:textId="77777777" w:rsidTr="00086C7F">
        <w:tc>
          <w:tcPr>
            <w:tcW w:w="627" w:type="dxa"/>
            <w:vMerge w:val="restart"/>
            <w:tcBorders>
              <w:top w:val="outset" w:sz="6" w:space="0" w:color="auto"/>
              <w:left w:val="outset" w:sz="6" w:space="0" w:color="auto"/>
              <w:bottom w:val="outset" w:sz="6" w:space="0" w:color="auto"/>
              <w:right w:val="outset" w:sz="6" w:space="0" w:color="auto"/>
            </w:tcBorders>
          </w:tcPr>
          <w:p w14:paraId="151EE976" w14:textId="77777777" w:rsidR="00086C7F" w:rsidRPr="00086C7F" w:rsidRDefault="00086C7F" w:rsidP="00086C7F">
            <w:pPr>
              <w:spacing w:before="100" w:beforeAutospacing="1" w:after="100" w:afterAutospacing="1" w:line="273" w:lineRule="auto"/>
              <w:jc w:val="left"/>
              <w:rPr>
                <w:b/>
                <w:sz w:val="24"/>
                <w:szCs w:val="24"/>
              </w:rPr>
            </w:pPr>
            <w:r w:rsidRPr="00086C7F">
              <w:rPr>
                <w:b/>
                <w:sz w:val="24"/>
                <w:szCs w:val="24"/>
              </w:rPr>
              <w:t>№ п/п</w:t>
            </w:r>
          </w:p>
        </w:tc>
        <w:tc>
          <w:tcPr>
            <w:tcW w:w="3985" w:type="dxa"/>
            <w:vMerge w:val="restart"/>
            <w:tcBorders>
              <w:top w:val="outset" w:sz="6" w:space="0" w:color="auto"/>
              <w:left w:val="outset" w:sz="6" w:space="0" w:color="auto"/>
              <w:bottom w:val="outset" w:sz="6" w:space="0" w:color="auto"/>
              <w:right w:val="outset" w:sz="6" w:space="0" w:color="auto"/>
            </w:tcBorders>
          </w:tcPr>
          <w:p w14:paraId="5DEF0EE9" w14:textId="77777777" w:rsidR="00086C7F" w:rsidRPr="00086C7F" w:rsidRDefault="00086C7F" w:rsidP="00086C7F">
            <w:pPr>
              <w:spacing w:before="100" w:beforeAutospacing="1" w:after="100" w:afterAutospacing="1" w:line="273" w:lineRule="auto"/>
              <w:jc w:val="center"/>
              <w:rPr>
                <w:b/>
                <w:sz w:val="24"/>
                <w:szCs w:val="24"/>
              </w:rPr>
            </w:pPr>
            <w:r w:rsidRPr="00086C7F">
              <w:rPr>
                <w:b/>
                <w:sz w:val="24"/>
                <w:szCs w:val="24"/>
              </w:rPr>
              <w:t>Наименование груза</w:t>
            </w:r>
          </w:p>
        </w:tc>
        <w:tc>
          <w:tcPr>
            <w:tcW w:w="792" w:type="dxa"/>
            <w:vMerge w:val="restart"/>
            <w:tcBorders>
              <w:top w:val="outset" w:sz="6" w:space="0" w:color="auto"/>
              <w:left w:val="outset" w:sz="6" w:space="0" w:color="auto"/>
              <w:bottom w:val="outset" w:sz="6" w:space="0" w:color="auto"/>
              <w:right w:val="outset" w:sz="6" w:space="0" w:color="auto"/>
            </w:tcBorders>
          </w:tcPr>
          <w:p w14:paraId="371BDF94" w14:textId="77777777" w:rsidR="00086C7F" w:rsidRPr="00086C7F" w:rsidRDefault="00086C7F" w:rsidP="00086C7F">
            <w:pPr>
              <w:spacing w:before="100" w:beforeAutospacing="1" w:after="100" w:afterAutospacing="1" w:line="273" w:lineRule="auto"/>
              <w:jc w:val="center"/>
              <w:rPr>
                <w:b/>
                <w:sz w:val="24"/>
                <w:szCs w:val="24"/>
              </w:rPr>
            </w:pPr>
            <w:r w:rsidRPr="00086C7F">
              <w:rPr>
                <w:b/>
                <w:sz w:val="24"/>
                <w:szCs w:val="24"/>
              </w:rPr>
              <w:t>Ед-ца</w:t>
            </w:r>
          </w:p>
          <w:p w14:paraId="435D0FED" w14:textId="77777777" w:rsidR="00086C7F" w:rsidRPr="00086C7F" w:rsidRDefault="00086C7F" w:rsidP="00086C7F">
            <w:pPr>
              <w:spacing w:before="100" w:beforeAutospacing="1" w:after="100" w:afterAutospacing="1" w:line="273" w:lineRule="auto"/>
              <w:jc w:val="center"/>
              <w:rPr>
                <w:b/>
                <w:sz w:val="24"/>
                <w:szCs w:val="24"/>
              </w:rPr>
            </w:pPr>
            <w:r w:rsidRPr="00086C7F">
              <w:rPr>
                <w:b/>
                <w:sz w:val="24"/>
                <w:szCs w:val="24"/>
              </w:rPr>
              <w:t>изм.</w:t>
            </w:r>
          </w:p>
        </w:tc>
        <w:tc>
          <w:tcPr>
            <w:tcW w:w="4369" w:type="dxa"/>
            <w:gridSpan w:val="2"/>
            <w:tcBorders>
              <w:top w:val="outset" w:sz="6" w:space="0" w:color="auto"/>
              <w:left w:val="outset" w:sz="6" w:space="0" w:color="auto"/>
              <w:bottom w:val="outset" w:sz="6" w:space="0" w:color="auto"/>
              <w:right w:val="outset" w:sz="6" w:space="0" w:color="auto"/>
            </w:tcBorders>
          </w:tcPr>
          <w:p w14:paraId="6438C4CC" w14:textId="77777777" w:rsidR="00086C7F" w:rsidRPr="00086C7F" w:rsidRDefault="00086C7F" w:rsidP="00086C7F">
            <w:pPr>
              <w:spacing w:before="100" w:beforeAutospacing="1" w:after="100" w:afterAutospacing="1" w:line="273" w:lineRule="auto"/>
              <w:jc w:val="center"/>
              <w:rPr>
                <w:b/>
                <w:sz w:val="24"/>
                <w:szCs w:val="24"/>
              </w:rPr>
            </w:pPr>
            <w:r w:rsidRPr="00086C7F">
              <w:rPr>
                <w:b/>
                <w:sz w:val="24"/>
                <w:szCs w:val="24"/>
              </w:rPr>
              <w:t>Технологическое накопление (Хранение груза),</w:t>
            </w:r>
          </w:p>
          <w:p w14:paraId="70E2ADCF" w14:textId="77777777" w:rsidR="00086C7F" w:rsidRPr="00086C7F" w:rsidRDefault="00086C7F" w:rsidP="00086C7F">
            <w:pPr>
              <w:spacing w:before="100" w:beforeAutospacing="1" w:after="100" w:afterAutospacing="1" w:line="273" w:lineRule="auto"/>
              <w:jc w:val="center"/>
              <w:rPr>
                <w:b/>
                <w:sz w:val="24"/>
                <w:szCs w:val="24"/>
              </w:rPr>
            </w:pPr>
            <w:r w:rsidRPr="00086C7F">
              <w:rPr>
                <w:b/>
                <w:sz w:val="24"/>
                <w:szCs w:val="24"/>
              </w:rPr>
              <w:t>руб за тн(м3), ед. в сут (без учета ставки НДС)</w:t>
            </w:r>
          </w:p>
        </w:tc>
      </w:tr>
      <w:tr w:rsidR="00086C7F" w:rsidRPr="00086C7F" w14:paraId="01562748" w14:textId="77777777" w:rsidTr="00086C7F">
        <w:tc>
          <w:tcPr>
            <w:tcW w:w="0" w:type="auto"/>
            <w:vMerge/>
            <w:tcBorders>
              <w:top w:val="outset" w:sz="6" w:space="0" w:color="auto"/>
              <w:left w:val="outset" w:sz="6" w:space="0" w:color="auto"/>
              <w:bottom w:val="outset" w:sz="6" w:space="0" w:color="auto"/>
              <w:right w:val="outset" w:sz="6" w:space="0" w:color="auto"/>
            </w:tcBorders>
            <w:vAlign w:val="center"/>
          </w:tcPr>
          <w:p w14:paraId="0E0A0F85" w14:textId="77777777" w:rsidR="00086C7F" w:rsidRPr="00086C7F" w:rsidRDefault="00086C7F" w:rsidP="00086C7F">
            <w:pPr>
              <w:jc w:val="left"/>
              <w:rPr>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330208BB" w14:textId="77777777" w:rsidR="00086C7F" w:rsidRPr="00086C7F" w:rsidRDefault="00086C7F" w:rsidP="00086C7F">
            <w:pPr>
              <w:jc w:val="left"/>
              <w:rPr>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7015B63D" w14:textId="77777777" w:rsidR="00086C7F" w:rsidRPr="00086C7F" w:rsidRDefault="00086C7F" w:rsidP="00086C7F">
            <w:pPr>
              <w:jc w:val="left"/>
              <w:rPr>
                <w:b/>
                <w:sz w:val="24"/>
                <w:szCs w:val="24"/>
              </w:rPr>
            </w:pPr>
          </w:p>
        </w:tc>
        <w:tc>
          <w:tcPr>
            <w:tcW w:w="2100" w:type="dxa"/>
            <w:tcBorders>
              <w:top w:val="nil"/>
              <w:left w:val="outset" w:sz="6" w:space="0" w:color="auto"/>
              <w:bottom w:val="outset" w:sz="6" w:space="0" w:color="auto"/>
              <w:right w:val="outset" w:sz="6" w:space="0" w:color="auto"/>
            </w:tcBorders>
          </w:tcPr>
          <w:p w14:paraId="0BFD26DE" w14:textId="77777777" w:rsidR="00086C7F" w:rsidRPr="00086C7F" w:rsidRDefault="00086C7F" w:rsidP="00086C7F">
            <w:pPr>
              <w:spacing w:before="100" w:beforeAutospacing="1" w:after="100" w:afterAutospacing="1" w:line="273" w:lineRule="auto"/>
              <w:jc w:val="center"/>
              <w:rPr>
                <w:b/>
                <w:sz w:val="24"/>
                <w:szCs w:val="24"/>
              </w:rPr>
            </w:pPr>
            <w:r w:rsidRPr="00086C7F">
              <w:rPr>
                <w:b/>
                <w:sz w:val="24"/>
                <w:szCs w:val="24"/>
              </w:rPr>
              <w:t>с 3-х суток</w:t>
            </w:r>
          </w:p>
          <w:p w14:paraId="09C8CAEC" w14:textId="77777777" w:rsidR="00086C7F" w:rsidRPr="00086C7F" w:rsidRDefault="00086C7F" w:rsidP="00086C7F">
            <w:pPr>
              <w:spacing w:before="100" w:beforeAutospacing="1" w:after="100" w:afterAutospacing="1" w:line="273" w:lineRule="auto"/>
              <w:jc w:val="left"/>
              <w:rPr>
                <w:b/>
                <w:sz w:val="24"/>
                <w:szCs w:val="24"/>
              </w:rPr>
            </w:pPr>
          </w:p>
        </w:tc>
        <w:tc>
          <w:tcPr>
            <w:tcW w:w="2269" w:type="dxa"/>
            <w:tcBorders>
              <w:top w:val="outset" w:sz="6" w:space="0" w:color="auto"/>
              <w:left w:val="outset" w:sz="6" w:space="0" w:color="auto"/>
              <w:bottom w:val="outset" w:sz="6" w:space="0" w:color="auto"/>
              <w:right w:val="outset" w:sz="6" w:space="0" w:color="auto"/>
            </w:tcBorders>
          </w:tcPr>
          <w:p w14:paraId="771D8304" w14:textId="77777777" w:rsidR="00086C7F" w:rsidRPr="00086C7F" w:rsidRDefault="00086C7F" w:rsidP="00086C7F">
            <w:pPr>
              <w:spacing w:before="100" w:beforeAutospacing="1" w:after="100" w:afterAutospacing="1" w:line="273" w:lineRule="auto"/>
              <w:jc w:val="center"/>
              <w:rPr>
                <w:b/>
                <w:sz w:val="24"/>
                <w:szCs w:val="24"/>
              </w:rPr>
            </w:pPr>
            <w:r w:rsidRPr="00086C7F">
              <w:rPr>
                <w:b/>
                <w:sz w:val="24"/>
                <w:szCs w:val="24"/>
              </w:rPr>
              <w:t>с 15-х суток</w:t>
            </w:r>
          </w:p>
          <w:p w14:paraId="42383500" w14:textId="77777777" w:rsidR="00086C7F" w:rsidRPr="00086C7F" w:rsidRDefault="00086C7F" w:rsidP="00086C7F">
            <w:pPr>
              <w:spacing w:before="100" w:beforeAutospacing="1" w:after="100" w:afterAutospacing="1" w:line="273" w:lineRule="auto"/>
              <w:jc w:val="left"/>
              <w:rPr>
                <w:b/>
                <w:sz w:val="24"/>
                <w:szCs w:val="24"/>
              </w:rPr>
            </w:pPr>
          </w:p>
        </w:tc>
      </w:tr>
      <w:tr w:rsidR="00086C7F" w:rsidRPr="00086C7F" w14:paraId="7884C6EB" w14:textId="77777777" w:rsidTr="00086C7F">
        <w:tc>
          <w:tcPr>
            <w:tcW w:w="627" w:type="dxa"/>
            <w:tcBorders>
              <w:top w:val="nil"/>
              <w:left w:val="outset" w:sz="6" w:space="0" w:color="auto"/>
              <w:bottom w:val="outset" w:sz="6" w:space="0" w:color="auto"/>
              <w:right w:val="outset" w:sz="6" w:space="0" w:color="auto"/>
            </w:tcBorders>
          </w:tcPr>
          <w:p w14:paraId="612DA64F" w14:textId="77777777" w:rsidR="00086C7F" w:rsidRPr="00086C7F" w:rsidRDefault="00086C7F" w:rsidP="00086C7F">
            <w:pPr>
              <w:spacing w:before="100" w:beforeAutospacing="1" w:after="100" w:afterAutospacing="1" w:line="273" w:lineRule="auto"/>
              <w:jc w:val="center"/>
              <w:rPr>
                <w:b/>
                <w:sz w:val="24"/>
                <w:szCs w:val="24"/>
              </w:rPr>
            </w:pPr>
            <w:r w:rsidRPr="00086C7F">
              <w:rPr>
                <w:b/>
                <w:sz w:val="24"/>
                <w:szCs w:val="24"/>
              </w:rPr>
              <w:t>1</w:t>
            </w:r>
          </w:p>
        </w:tc>
        <w:tc>
          <w:tcPr>
            <w:tcW w:w="9146" w:type="dxa"/>
            <w:gridSpan w:val="4"/>
            <w:tcBorders>
              <w:top w:val="nil"/>
              <w:left w:val="outset" w:sz="6" w:space="0" w:color="auto"/>
              <w:bottom w:val="outset" w:sz="6" w:space="0" w:color="auto"/>
              <w:right w:val="outset" w:sz="6" w:space="0" w:color="auto"/>
            </w:tcBorders>
          </w:tcPr>
          <w:p w14:paraId="2F520489" w14:textId="77777777" w:rsidR="00086C7F" w:rsidRPr="00086C7F" w:rsidRDefault="00086C7F" w:rsidP="00086C7F">
            <w:pPr>
              <w:spacing w:before="100" w:beforeAutospacing="1" w:after="100" w:afterAutospacing="1" w:line="273" w:lineRule="auto"/>
              <w:jc w:val="left"/>
              <w:rPr>
                <w:b/>
                <w:sz w:val="24"/>
                <w:szCs w:val="24"/>
              </w:rPr>
            </w:pPr>
            <w:r w:rsidRPr="00086C7F">
              <w:rPr>
                <w:b/>
                <w:sz w:val="24"/>
                <w:szCs w:val="24"/>
              </w:rPr>
              <w:t>Строительные грузы в таре</w:t>
            </w:r>
          </w:p>
        </w:tc>
      </w:tr>
      <w:tr w:rsidR="00086C7F" w:rsidRPr="00086C7F" w14:paraId="79C534F1" w14:textId="77777777" w:rsidTr="00086C7F">
        <w:tc>
          <w:tcPr>
            <w:tcW w:w="627" w:type="dxa"/>
            <w:tcBorders>
              <w:top w:val="nil"/>
              <w:left w:val="outset" w:sz="6" w:space="0" w:color="auto"/>
              <w:bottom w:val="outset" w:sz="6" w:space="0" w:color="auto"/>
              <w:right w:val="outset" w:sz="6" w:space="0" w:color="auto"/>
            </w:tcBorders>
          </w:tcPr>
          <w:p w14:paraId="18D02CB2"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1.1</w:t>
            </w:r>
          </w:p>
        </w:tc>
        <w:tc>
          <w:tcPr>
            <w:tcW w:w="3985" w:type="dxa"/>
            <w:tcBorders>
              <w:top w:val="nil"/>
              <w:left w:val="outset" w:sz="6" w:space="0" w:color="auto"/>
              <w:bottom w:val="outset" w:sz="6" w:space="0" w:color="auto"/>
              <w:right w:val="outset" w:sz="6" w:space="0" w:color="auto"/>
            </w:tcBorders>
          </w:tcPr>
          <w:p w14:paraId="054F5DF1"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Строительные грузы в биг-бэгах</w:t>
            </w:r>
          </w:p>
        </w:tc>
        <w:tc>
          <w:tcPr>
            <w:tcW w:w="792" w:type="dxa"/>
            <w:tcBorders>
              <w:top w:val="outset" w:sz="6" w:space="0" w:color="auto"/>
              <w:left w:val="outset" w:sz="6" w:space="0" w:color="auto"/>
              <w:bottom w:val="outset" w:sz="6" w:space="0" w:color="auto"/>
              <w:right w:val="outset" w:sz="6" w:space="0" w:color="auto"/>
            </w:tcBorders>
          </w:tcPr>
          <w:p w14:paraId="50D39FA5"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тонна</w:t>
            </w:r>
          </w:p>
        </w:tc>
        <w:tc>
          <w:tcPr>
            <w:tcW w:w="2100" w:type="dxa"/>
            <w:tcBorders>
              <w:top w:val="outset" w:sz="6" w:space="0" w:color="auto"/>
              <w:left w:val="outset" w:sz="6" w:space="0" w:color="auto"/>
              <w:bottom w:val="outset" w:sz="6" w:space="0" w:color="auto"/>
              <w:right w:val="outset" w:sz="6" w:space="0" w:color="auto"/>
            </w:tcBorders>
          </w:tcPr>
          <w:p w14:paraId="61A06683"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25,00</w:t>
            </w:r>
          </w:p>
        </w:tc>
        <w:tc>
          <w:tcPr>
            <w:tcW w:w="2269" w:type="dxa"/>
            <w:tcBorders>
              <w:top w:val="outset" w:sz="6" w:space="0" w:color="auto"/>
              <w:left w:val="outset" w:sz="6" w:space="0" w:color="auto"/>
              <w:bottom w:val="outset" w:sz="6" w:space="0" w:color="auto"/>
              <w:right w:val="outset" w:sz="6" w:space="0" w:color="auto"/>
            </w:tcBorders>
          </w:tcPr>
          <w:p w14:paraId="6189AD2B"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50,00</w:t>
            </w:r>
          </w:p>
        </w:tc>
      </w:tr>
      <w:tr w:rsidR="00086C7F" w:rsidRPr="00086C7F" w14:paraId="0A18487E" w14:textId="77777777" w:rsidTr="00086C7F">
        <w:tc>
          <w:tcPr>
            <w:tcW w:w="627" w:type="dxa"/>
            <w:tcBorders>
              <w:top w:val="nil"/>
              <w:left w:val="outset" w:sz="6" w:space="0" w:color="auto"/>
              <w:bottom w:val="outset" w:sz="6" w:space="0" w:color="auto"/>
              <w:right w:val="outset" w:sz="6" w:space="0" w:color="auto"/>
            </w:tcBorders>
          </w:tcPr>
          <w:p w14:paraId="1D8CF817"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1.2</w:t>
            </w:r>
          </w:p>
        </w:tc>
        <w:tc>
          <w:tcPr>
            <w:tcW w:w="3985" w:type="dxa"/>
            <w:tcBorders>
              <w:top w:val="nil"/>
              <w:left w:val="outset" w:sz="6" w:space="0" w:color="auto"/>
              <w:bottom w:val="outset" w:sz="6" w:space="0" w:color="auto"/>
              <w:right w:val="outset" w:sz="6" w:space="0" w:color="auto"/>
            </w:tcBorders>
          </w:tcPr>
          <w:p w14:paraId="44164B9E"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ЖБИ</w:t>
            </w:r>
          </w:p>
        </w:tc>
        <w:tc>
          <w:tcPr>
            <w:tcW w:w="792" w:type="dxa"/>
            <w:tcBorders>
              <w:top w:val="nil"/>
              <w:left w:val="outset" w:sz="6" w:space="0" w:color="auto"/>
              <w:bottom w:val="outset" w:sz="6" w:space="0" w:color="auto"/>
              <w:right w:val="outset" w:sz="6" w:space="0" w:color="auto"/>
            </w:tcBorders>
          </w:tcPr>
          <w:p w14:paraId="265FCE42"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тонна</w:t>
            </w:r>
          </w:p>
        </w:tc>
        <w:tc>
          <w:tcPr>
            <w:tcW w:w="2100" w:type="dxa"/>
            <w:tcBorders>
              <w:top w:val="nil"/>
              <w:left w:val="outset" w:sz="6" w:space="0" w:color="auto"/>
              <w:bottom w:val="outset" w:sz="6" w:space="0" w:color="auto"/>
              <w:right w:val="outset" w:sz="6" w:space="0" w:color="auto"/>
            </w:tcBorders>
          </w:tcPr>
          <w:p w14:paraId="447875FF"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40,00</w:t>
            </w:r>
          </w:p>
        </w:tc>
        <w:tc>
          <w:tcPr>
            <w:tcW w:w="2269" w:type="dxa"/>
            <w:tcBorders>
              <w:top w:val="nil"/>
              <w:left w:val="outset" w:sz="6" w:space="0" w:color="auto"/>
              <w:bottom w:val="outset" w:sz="6" w:space="0" w:color="auto"/>
              <w:right w:val="outset" w:sz="6" w:space="0" w:color="auto"/>
            </w:tcBorders>
          </w:tcPr>
          <w:p w14:paraId="5C537E11"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80,00</w:t>
            </w:r>
          </w:p>
        </w:tc>
      </w:tr>
      <w:tr w:rsidR="00086C7F" w:rsidRPr="00086C7F" w14:paraId="0CD3CF55" w14:textId="77777777" w:rsidTr="00086C7F">
        <w:tc>
          <w:tcPr>
            <w:tcW w:w="627" w:type="dxa"/>
            <w:tcBorders>
              <w:top w:val="nil"/>
              <w:left w:val="outset" w:sz="6" w:space="0" w:color="auto"/>
              <w:bottom w:val="outset" w:sz="6" w:space="0" w:color="auto"/>
              <w:right w:val="outset" w:sz="6" w:space="0" w:color="auto"/>
            </w:tcBorders>
          </w:tcPr>
          <w:p w14:paraId="60A1B5FB"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1.3</w:t>
            </w:r>
          </w:p>
        </w:tc>
        <w:tc>
          <w:tcPr>
            <w:tcW w:w="3985" w:type="dxa"/>
            <w:tcBorders>
              <w:top w:val="nil"/>
              <w:left w:val="outset" w:sz="6" w:space="0" w:color="auto"/>
              <w:bottom w:val="outset" w:sz="6" w:space="0" w:color="auto"/>
              <w:right w:val="outset" w:sz="6" w:space="0" w:color="auto"/>
            </w:tcBorders>
          </w:tcPr>
          <w:p w14:paraId="36CF3E78"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Сыпучие грузы</w:t>
            </w:r>
          </w:p>
        </w:tc>
        <w:tc>
          <w:tcPr>
            <w:tcW w:w="792" w:type="dxa"/>
            <w:tcBorders>
              <w:top w:val="nil"/>
              <w:left w:val="outset" w:sz="6" w:space="0" w:color="auto"/>
              <w:bottom w:val="outset" w:sz="6" w:space="0" w:color="auto"/>
              <w:right w:val="outset" w:sz="6" w:space="0" w:color="auto"/>
            </w:tcBorders>
          </w:tcPr>
          <w:p w14:paraId="479C44BB"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тонна</w:t>
            </w:r>
          </w:p>
        </w:tc>
        <w:tc>
          <w:tcPr>
            <w:tcW w:w="2100" w:type="dxa"/>
            <w:tcBorders>
              <w:top w:val="nil"/>
              <w:left w:val="outset" w:sz="6" w:space="0" w:color="auto"/>
              <w:bottom w:val="outset" w:sz="6" w:space="0" w:color="auto"/>
              <w:right w:val="outset" w:sz="6" w:space="0" w:color="auto"/>
            </w:tcBorders>
          </w:tcPr>
          <w:p w14:paraId="51058A2E"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40,00</w:t>
            </w:r>
          </w:p>
        </w:tc>
        <w:tc>
          <w:tcPr>
            <w:tcW w:w="2269" w:type="dxa"/>
            <w:tcBorders>
              <w:top w:val="nil"/>
              <w:left w:val="outset" w:sz="6" w:space="0" w:color="auto"/>
              <w:bottom w:val="outset" w:sz="6" w:space="0" w:color="auto"/>
              <w:right w:val="outset" w:sz="6" w:space="0" w:color="auto"/>
            </w:tcBorders>
          </w:tcPr>
          <w:p w14:paraId="5C92F527"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80,00</w:t>
            </w:r>
          </w:p>
        </w:tc>
      </w:tr>
      <w:tr w:rsidR="00086C7F" w:rsidRPr="00086C7F" w14:paraId="42A1BDB2" w14:textId="77777777" w:rsidTr="00086C7F">
        <w:tc>
          <w:tcPr>
            <w:tcW w:w="627" w:type="dxa"/>
            <w:tcBorders>
              <w:top w:val="nil"/>
              <w:left w:val="outset" w:sz="6" w:space="0" w:color="auto"/>
              <w:bottom w:val="outset" w:sz="6" w:space="0" w:color="auto"/>
              <w:right w:val="outset" w:sz="6" w:space="0" w:color="auto"/>
            </w:tcBorders>
          </w:tcPr>
          <w:p w14:paraId="34C5B484"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1.4</w:t>
            </w:r>
          </w:p>
        </w:tc>
        <w:tc>
          <w:tcPr>
            <w:tcW w:w="3985" w:type="dxa"/>
            <w:tcBorders>
              <w:top w:val="nil"/>
              <w:left w:val="outset" w:sz="6" w:space="0" w:color="auto"/>
              <w:bottom w:val="outset" w:sz="6" w:space="0" w:color="auto"/>
              <w:right w:val="outset" w:sz="6" w:space="0" w:color="auto"/>
            </w:tcBorders>
          </w:tcPr>
          <w:p w14:paraId="1FAAEE1E"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Лес круглый (Авто)</w:t>
            </w:r>
          </w:p>
        </w:tc>
        <w:tc>
          <w:tcPr>
            <w:tcW w:w="792" w:type="dxa"/>
            <w:tcBorders>
              <w:top w:val="nil"/>
              <w:left w:val="outset" w:sz="6" w:space="0" w:color="auto"/>
              <w:bottom w:val="outset" w:sz="6" w:space="0" w:color="auto"/>
              <w:right w:val="outset" w:sz="6" w:space="0" w:color="auto"/>
            </w:tcBorders>
          </w:tcPr>
          <w:p w14:paraId="7B7DB748"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куб.м.</w:t>
            </w:r>
          </w:p>
        </w:tc>
        <w:tc>
          <w:tcPr>
            <w:tcW w:w="2100" w:type="dxa"/>
            <w:tcBorders>
              <w:top w:val="nil"/>
              <w:left w:val="outset" w:sz="6" w:space="0" w:color="auto"/>
              <w:bottom w:val="outset" w:sz="6" w:space="0" w:color="auto"/>
              <w:right w:val="outset" w:sz="6" w:space="0" w:color="auto"/>
            </w:tcBorders>
          </w:tcPr>
          <w:p w14:paraId="20ED42D0"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40,00</w:t>
            </w:r>
          </w:p>
        </w:tc>
        <w:tc>
          <w:tcPr>
            <w:tcW w:w="2269" w:type="dxa"/>
            <w:tcBorders>
              <w:top w:val="nil"/>
              <w:left w:val="outset" w:sz="6" w:space="0" w:color="auto"/>
              <w:bottom w:val="outset" w:sz="6" w:space="0" w:color="auto"/>
              <w:right w:val="outset" w:sz="6" w:space="0" w:color="auto"/>
            </w:tcBorders>
          </w:tcPr>
          <w:p w14:paraId="4928F091"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80,00</w:t>
            </w:r>
          </w:p>
        </w:tc>
      </w:tr>
      <w:tr w:rsidR="00086C7F" w:rsidRPr="00086C7F" w14:paraId="257E36B2" w14:textId="77777777" w:rsidTr="00086C7F">
        <w:tc>
          <w:tcPr>
            <w:tcW w:w="627" w:type="dxa"/>
            <w:tcBorders>
              <w:top w:val="nil"/>
              <w:left w:val="outset" w:sz="6" w:space="0" w:color="auto"/>
              <w:bottom w:val="outset" w:sz="6" w:space="0" w:color="auto"/>
              <w:right w:val="outset" w:sz="6" w:space="0" w:color="auto"/>
            </w:tcBorders>
          </w:tcPr>
          <w:p w14:paraId="51F73965" w14:textId="77777777" w:rsidR="00086C7F" w:rsidRPr="00086C7F" w:rsidRDefault="00086C7F" w:rsidP="00086C7F">
            <w:pPr>
              <w:spacing w:before="100" w:beforeAutospacing="1" w:after="100" w:afterAutospacing="1" w:line="273" w:lineRule="auto"/>
              <w:jc w:val="center"/>
              <w:rPr>
                <w:b/>
                <w:sz w:val="24"/>
                <w:szCs w:val="24"/>
              </w:rPr>
            </w:pPr>
            <w:r w:rsidRPr="00086C7F">
              <w:rPr>
                <w:b/>
                <w:sz w:val="24"/>
                <w:szCs w:val="24"/>
              </w:rPr>
              <w:t>2</w:t>
            </w:r>
          </w:p>
        </w:tc>
        <w:tc>
          <w:tcPr>
            <w:tcW w:w="3985" w:type="dxa"/>
            <w:tcBorders>
              <w:top w:val="nil"/>
              <w:left w:val="outset" w:sz="6" w:space="0" w:color="auto"/>
              <w:bottom w:val="outset" w:sz="6" w:space="0" w:color="auto"/>
              <w:right w:val="outset" w:sz="6" w:space="0" w:color="auto"/>
            </w:tcBorders>
          </w:tcPr>
          <w:p w14:paraId="1461A878" w14:textId="77777777" w:rsidR="00086C7F" w:rsidRPr="00086C7F" w:rsidRDefault="00086C7F" w:rsidP="00086C7F">
            <w:pPr>
              <w:spacing w:before="100" w:beforeAutospacing="1" w:after="100" w:afterAutospacing="1" w:line="273" w:lineRule="auto"/>
              <w:jc w:val="left"/>
              <w:rPr>
                <w:b/>
                <w:sz w:val="24"/>
                <w:szCs w:val="24"/>
              </w:rPr>
            </w:pPr>
            <w:r w:rsidRPr="00086C7F">
              <w:rPr>
                <w:b/>
                <w:sz w:val="24"/>
                <w:szCs w:val="24"/>
              </w:rPr>
              <w:t>Пиломатериалы</w:t>
            </w:r>
          </w:p>
        </w:tc>
        <w:tc>
          <w:tcPr>
            <w:tcW w:w="792" w:type="dxa"/>
            <w:tcBorders>
              <w:top w:val="nil"/>
              <w:left w:val="outset" w:sz="6" w:space="0" w:color="auto"/>
              <w:bottom w:val="outset" w:sz="6" w:space="0" w:color="auto"/>
              <w:right w:val="outset" w:sz="6" w:space="0" w:color="auto"/>
            </w:tcBorders>
          </w:tcPr>
          <w:p w14:paraId="0188AFBB" w14:textId="77777777" w:rsidR="00086C7F" w:rsidRPr="00086C7F" w:rsidRDefault="00086C7F" w:rsidP="00086C7F">
            <w:pPr>
              <w:spacing w:before="100" w:beforeAutospacing="1" w:after="100" w:afterAutospacing="1" w:line="273" w:lineRule="auto"/>
              <w:jc w:val="center"/>
              <w:rPr>
                <w:b/>
                <w:sz w:val="24"/>
                <w:szCs w:val="24"/>
              </w:rPr>
            </w:pPr>
          </w:p>
        </w:tc>
        <w:tc>
          <w:tcPr>
            <w:tcW w:w="2100" w:type="dxa"/>
            <w:tcBorders>
              <w:top w:val="nil"/>
              <w:left w:val="outset" w:sz="6" w:space="0" w:color="auto"/>
              <w:bottom w:val="outset" w:sz="6" w:space="0" w:color="auto"/>
              <w:right w:val="outset" w:sz="6" w:space="0" w:color="auto"/>
            </w:tcBorders>
          </w:tcPr>
          <w:p w14:paraId="73CA4BE2" w14:textId="77777777" w:rsidR="00086C7F" w:rsidRPr="00086C7F" w:rsidRDefault="00086C7F" w:rsidP="00086C7F">
            <w:pPr>
              <w:spacing w:before="100" w:beforeAutospacing="1" w:after="100" w:afterAutospacing="1" w:line="273" w:lineRule="auto"/>
              <w:jc w:val="center"/>
              <w:rPr>
                <w:b/>
                <w:sz w:val="24"/>
                <w:szCs w:val="24"/>
              </w:rPr>
            </w:pPr>
          </w:p>
        </w:tc>
        <w:tc>
          <w:tcPr>
            <w:tcW w:w="2269" w:type="dxa"/>
            <w:tcBorders>
              <w:top w:val="nil"/>
              <w:left w:val="outset" w:sz="6" w:space="0" w:color="auto"/>
              <w:bottom w:val="outset" w:sz="6" w:space="0" w:color="auto"/>
              <w:right w:val="outset" w:sz="6" w:space="0" w:color="auto"/>
            </w:tcBorders>
          </w:tcPr>
          <w:p w14:paraId="32CE0AB9" w14:textId="77777777" w:rsidR="00086C7F" w:rsidRPr="00086C7F" w:rsidRDefault="00086C7F" w:rsidP="00086C7F">
            <w:pPr>
              <w:spacing w:before="100" w:beforeAutospacing="1" w:after="100" w:afterAutospacing="1" w:line="273" w:lineRule="auto"/>
              <w:jc w:val="center"/>
              <w:rPr>
                <w:b/>
                <w:sz w:val="24"/>
                <w:szCs w:val="24"/>
              </w:rPr>
            </w:pPr>
          </w:p>
        </w:tc>
      </w:tr>
      <w:tr w:rsidR="00086C7F" w:rsidRPr="00086C7F" w14:paraId="1690CA05" w14:textId="77777777" w:rsidTr="00086C7F">
        <w:tc>
          <w:tcPr>
            <w:tcW w:w="627" w:type="dxa"/>
            <w:tcBorders>
              <w:top w:val="nil"/>
              <w:left w:val="outset" w:sz="6" w:space="0" w:color="auto"/>
              <w:bottom w:val="outset" w:sz="6" w:space="0" w:color="auto"/>
              <w:right w:val="outset" w:sz="6" w:space="0" w:color="auto"/>
            </w:tcBorders>
          </w:tcPr>
          <w:p w14:paraId="76051C2F"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2.1</w:t>
            </w:r>
          </w:p>
        </w:tc>
        <w:tc>
          <w:tcPr>
            <w:tcW w:w="3985" w:type="dxa"/>
            <w:tcBorders>
              <w:top w:val="nil"/>
              <w:left w:val="outset" w:sz="6" w:space="0" w:color="auto"/>
              <w:bottom w:val="outset" w:sz="6" w:space="0" w:color="auto"/>
              <w:right w:val="outset" w:sz="6" w:space="0" w:color="auto"/>
            </w:tcBorders>
          </w:tcPr>
          <w:p w14:paraId="3D1728E4"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Пиломатериалы (Авто)</w:t>
            </w:r>
          </w:p>
        </w:tc>
        <w:tc>
          <w:tcPr>
            <w:tcW w:w="792" w:type="dxa"/>
            <w:tcBorders>
              <w:top w:val="nil"/>
              <w:left w:val="outset" w:sz="6" w:space="0" w:color="auto"/>
              <w:bottom w:val="outset" w:sz="6" w:space="0" w:color="auto"/>
              <w:right w:val="outset" w:sz="6" w:space="0" w:color="auto"/>
            </w:tcBorders>
          </w:tcPr>
          <w:p w14:paraId="3C88895F"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куб.м.</w:t>
            </w:r>
          </w:p>
        </w:tc>
        <w:tc>
          <w:tcPr>
            <w:tcW w:w="2100" w:type="dxa"/>
            <w:tcBorders>
              <w:top w:val="nil"/>
              <w:left w:val="outset" w:sz="6" w:space="0" w:color="auto"/>
              <w:bottom w:val="outset" w:sz="6" w:space="0" w:color="auto"/>
              <w:right w:val="outset" w:sz="6" w:space="0" w:color="auto"/>
            </w:tcBorders>
          </w:tcPr>
          <w:p w14:paraId="5D0AD37B"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40,00</w:t>
            </w:r>
          </w:p>
        </w:tc>
        <w:tc>
          <w:tcPr>
            <w:tcW w:w="2269" w:type="dxa"/>
            <w:tcBorders>
              <w:top w:val="nil"/>
              <w:left w:val="outset" w:sz="6" w:space="0" w:color="auto"/>
              <w:bottom w:val="outset" w:sz="6" w:space="0" w:color="auto"/>
              <w:right w:val="outset" w:sz="6" w:space="0" w:color="auto"/>
            </w:tcBorders>
          </w:tcPr>
          <w:p w14:paraId="03600AF3"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80,00</w:t>
            </w:r>
          </w:p>
        </w:tc>
      </w:tr>
      <w:tr w:rsidR="00086C7F" w:rsidRPr="00086C7F" w14:paraId="38B9AE26" w14:textId="77777777" w:rsidTr="00086C7F">
        <w:tc>
          <w:tcPr>
            <w:tcW w:w="627" w:type="dxa"/>
            <w:tcBorders>
              <w:top w:val="nil"/>
              <w:left w:val="outset" w:sz="6" w:space="0" w:color="auto"/>
              <w:bottom w:val="outset" w:sz="6" w:space="0" w:color="auto"/>
              <w:right w:val="outset" w:sz="6" w:space="0" w:color="auto"/>
            </w:tcBorders>
          </w:tcPr>
          <w:p w14:paraId="4BA2EF11" w14:textId="77777777" w:rsidR="00086C7F" w:rsidRPr="00086C7F" w:rsidRDefault="00086C7F" w:rsidP="00086C7F">
            <w:pPr>
              <w:spacing w:before="100" w:beforeAutospacing="1" w:after="100" w:afterAutospacing="1" w:line="273" w:lineRule="auto"/>
              <w:jc w:val="center"/>
              <w:rPr>
                <w:b/>
                <w:sz w:val="24"/>
                <w:szCs w:val="24"/>
              </w:rPr>
            </w:pPr>
            <w:r w:rsidRPr="00086C7F">
              <w:rPr>
                <w:b/>
                <w:sz w:val="24"/>
                <w:szCs w:val="24"/>
              </w:rPr>
              <w:t>3</w:t>
            </w:r>
          </w:p>
        </w:tc>
        <w:tc>
          <w:tcPr>
            <w:tcW w:w="9146" w:type="dxa"/>
            <w:gridSpan w:val="4"/>
            <w:tcBorders>
              <w:top w:val="nil"/>
              <w:left w:val="outset" w:sz="6" w:space="0" w:color="auto"/>
              <w:bottom w:val="outset" w:sz="6" w:space="0" w:color="auto"/>
              <w:right w:val="outset" w:sz="6" w:space="0" w:color="auto"/>
            </w:tcBorders>
          </w:tcPr>
          <w:p w14:paraId="44BA436E" w14:textId="77777777" w:rsidR="00086C7F" w:rsidRPr="00086C7F" w:rsidRDefault="00086C7F" w:rsidP="00086C7F">
            <w:pPr>
              <w:spacing w:before="100" w:beforeAutospacing="1" w:after="100" w:afterAutospacing="1" w:line="273" w:lineRule="auto"/>
              <w:jc w:val="left"/>
              <w:rPr>
                <w:b/>
                <w:sz w:val="24"/>
                <w:szCs w:val="24"/>
              </w:rPr>
            </w:pPr>
            <w:r w:rsidRPr="00086C7F">
              <w:rPr>
                <w:b/>
                <w:sz w:val="24"/>
                <w:szCs w:val="24"/>
              </w:rPr>
              <w:t>Металлы и металлоконструкции</w:t>
            </w:r>
          </w:p>
        </w:tc>
      </w:tr>
      <w:tr w:rsidR="00086C7F" w:rsidRPr="00086C7F" w14:paraId="5C51FB0B" w14:textId="77777777" w:rsidTr="00086C7F">
        <w:tc>
          <w:tcPr>
            <w:tcW w:w="627" w:type="dxa"/>
            <w:tcBorders>
              <w:top w:val="nil"/>
              <w:left w:val="outset" w:sz="6" w:space="0" w:color="auto"/>
              <w:bottom w:val="outset" w:sz="6" w:space="0" w:color="auto"/>
              <w:right w:val="outset" w:sz="6" w:space="0" w:color="auto"/>
            </w:tcBorders>
          </w:tcPr>
          <w:p w14:paraId="465AC3D1"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3.1</w:t>
            </w:r>
          </w:p>
        </w:tc>
        <w:tc>
          <w:tcPr>
            <w:tcW w:w="3985" w:type="dxa"/>
            <w:tcBorders>
              <w:top w:val="nil"/>
              <w:left w:val="outset" w:sz="6" w:space="0" w:color="auto"/>
              <w:bottom w:val="outset" w:sz="6" w:space="0" w:color="auto"/>
              <w:right w:val="outset" w:sz="6" w:space="0" w:color="auto"/>
            </w:tcBorders>
          </w:tcPr>
          <w:p w14:paraId="231704DD"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Рельсы, балка стальная, швеллер, уголок стальной, арматура</w:t>
            </w:r>
          </w:p>
        </w:tc>
        <w:tc>
          <w:tcPr>
            <w:tcW w:w="792" w:type="dxa"/>
            <w:tcBorders>
              <w:top w:val="outset" w:sz="6" w:space="0" w:color="auto"/>
              <w:left w:val="outset" w:sz="6" w:space="0" w:color="auto"/>
              <w:bottom w:val="outset" w:sz="6" w:space="0" w:color="auto"/>
              <w:right w:val="outset" w:sz="6" w:space="0" w:color="auto"/>
            </w:tcBorders>
          </w:tcPr>
          <w:p w14:paraId="45226741"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тонна</w:t>
            </w:r>
          </w:p>
        </w:tc>
        <w:tc>
          <w:tcPr>
            <w:tcW w:w="2100" w:type="dxa"/>
            <w:tcBorders>
              <w:top w:val="outset" w:sz="6" w:space="0" w:color="auto"/>
              <w:left w:val="outset" w:sz="6" w:space="0" w:color="auto"/>
              <w:bottom w:val="outset" w:sz="6" w:space="0" w:color="auto"/>
              <w:right w:val="outset" w:sz="6" w:space="0" w:color="auto"/>
            </w:tcBorders>
          </w:tcPr>
          <w:p w14:paraId="53E001B4"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40,00</w:t>
            </w:r>
          </w:p>
        </w:tc>
        <w:tc>
          <w:tcPr>
            <w:tcW w:w="2269" w:type="dxa"/>
            <w:tcBorders>
              <w:top w:val="outset" w:sz="6" w:space="0" w:color="auto"/>
              <w:left w:val="outset" w:sz="6" w:space="0" w:color="auto"/>
              <w:bottom w:val="outset" w:sz="6" w:space="0" w:color="auto"/>
              <w:right w:val="outset" w:sz="6" w:space="0" w:color="auto"/>
            </w:tcBorders>
          </w:tcPr>
          <w:p w14:paraId="53AE2F1B"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80,00</w:t>
            </w:r>
          </w:p>
        </w:tc>
      </w:tr>
      <w:tr w:rsidR="00086C7F" w:rsidRPr="00086C7F" w14:paraId="22B13567" w14:textId="77777777" w:rsidTr="00086C7F">
        <w:tc>
          <w:tcPr>
            <w:tcW w:w="627" w:type="dxa"/>
            <w:tcBorders>
              <w:top w:val="nil"/>
              <w:left w:val="outset" w:sz="6" w:space="0" w:color="auto"/>
              <w:bottom w:val="outset" w:sz="6" w:space="0" w:color="auto"/>
              <w:right w:val="outset" w:sz="6" w:space="0" w:color="auto"/>
            </w:tcBorders>
          </w:tcPr>
          <w:p w14:paraId="5018C5D6"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3.2</w:t>
            </w:r>
          </w:p>
        </w:tc>
        <w:tc>
          <w:tcPr>
            <w:tcW w:w="3985" w:type="dxa"/>
            <w:tcBorders>
              <w:top w:val="nil"/>
              <w:left w:val="outset" w:sz="6" w:space="0" w:color="auto"/>
              <w:bottom w:val="outset" w:sz="6" w:space="0" w:color="auto"/>
              <w:right w:val="outset" w:sz="6" w:space="0" w:color="auto"/>
            </w:tcBorders>
          </w:tcPr>
          <w:p w14:paraId="616A91B6"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Сталь листовая в пачках и рулонах</w:t>
            </w:r>
          </w:p>
        </w:tc>
        <w:tc>
          <w:tcPr>
            <w:tcW w:w="792" w:type="dxa"/>
            <w:tcBorders>
              <w:top w:val="nil"/>
              <w:left w:val="outset" w:sz="6" w:space="0" w:color="auto"/>
              <w:bottom w:val="outset" w:sz="6" w:space="0" w:color="auto"/>
              <w:right w:val="outset" w:sz="6" w:space="0" w:color="auto"/>
            </w:tcBorders>
          </w:tcPr>
          <w:p w14:paraId="5064CD55"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тонна</w:t>
            </w:r>
          </w:p>
        </w:tc>
        <w:tc>
          <w:tcPr>
            <w:tcW w:w="2100" w:type="dxa"/>
            <w:tcBorders>
              <w:top w:val="nil"/>
              <w:left w:val="outset" w:sz="6" w:space="0" w:color="auto"/>
              <w:bottom w:val="outset" w:sz="6" w:space="0" w:color="auto"/>
              <w:right w:val="outset" w:sz="6" w:space="0" w:color="auto"/>
            </w:tcBorders>
          </w:tcPr>
          <w:p w14:paraId="46260407"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40,00</w:t>
            </w:r>
          </w:p>
        </w:tc>
        <w:tc>
          <w:tcPr>
            <w:tcW w:w="2269" w:type="dxa"/>
            <w:tcBorders>
              <w:top w:val="nil"/>
              <w:left w:val="outset" w:sz="6" w:space="0" w:color="auto"/>
              <w:bottom w:val="outset" w:sz="6" w:space="0" w:color="auto"/>
              <w:right w:val="outset" w:sz="6" w:space="0" w:color="auto"/>
            </w:tcBorders>
          </w:tcPr>
          <w:p w14:paraId="3B756BB1"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80,00</w:t>
            </w:r>
          </w:p>
        </w:tc>
      </w:tr>
      <w:tr w:rsidR="00086C7F" w:rsidRPr="00086C7F" w14:paraId="0F99DEAF" w14:textId="77777777" w:rsidTr="00086C7F">
        <w:tc>
          <w:tcPr>
            <w:tcW w:w="627" w:type="dxa"/>
            <w:tcBorders>
              <w:top w:val="nil"/>
              <w:left w:val="outset" w:sz="6" w:space="0" w:color="auto"/>
              <w:bottom w:val="outset" w:sz="6" w:space="0" w:color="auto"/>
              <w:right w:val="outset" w:sz="6" w:space="0" w:color="auto"/>
            </w:tcBorders>
          </w:tcPr>
          <w:p w14:paraId="035A6A91"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3.3</w:t>
            </w:r>
          </w:p>
        </w:tc>
        <w:tc>
          <w:tcPr>
            <w:tcW w:w="3985" w:type="dxa"/>
            <w:tcBorders>
              <w:top w:val="nil"/>
              <w:left w:val="outset" w:sz="6" w:space="0" w:color="auto"/>
              <w:bottom w:val="outset" w:sz="6" w:space="0" w:color="auto"/>
              <w:right w:val="outset" w:sz="6" w:space="0" w:color="auto"/>
            </w:tcBorders>
          </w:tcPr>
          <w:p w14:paraId="3EB6EE5B"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Металлоконструкции</w:t>
            </w:r>
          </w:p>
        </w:tc>
        <w:tc>
          <w:tcPr>
            <w:tcW w:w="792" w:type="dxa"/>
            <w:tcBorders>
              <w:top w:val="nil"/>
              <w:left w:val="outset" w:sz="6" w:space="0" w:color="auto"/>
              <w:bottom w:val="outset" w:sz="6" w:space="0" w:color="auto"/>
              <w:right w:val="outset" w:sz="6" w:space="0" w:color="auto"/>
            </w:tcBorders>
          </w:tcPr>
          <w:p w14:paraId="0AE2DCF2"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тонна</w:t>
            </w:r>
          </w:p>
        </w:tc>
        <w:tc>
          <w:tcPr>
            <w:tcW w:w="2100" w:type="dxa"/>
            <w:tcBorders>
              <w:top w:val="nil"/>
              <w:left w:val="outset" w:sz="6" w:space="0" w:color="auto"/>
              <w:bottom w:val="outset" w:sz="6" w:space="0" w:color="auto"/>
              <w:right w:val="outset" w:sz="6" w:space="0" w:color="auto"/>
            </w:tcBorders>
          </w:tcPr>
          <w:p w14:paraId="3C42F91F"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40,00</w:t>
            </w:r>
          </w:p>
        </w:tc>
        <w:tc>
          <w:tcPr>
            <w:tcW w:w="2269" w:type="dxa"/>
            <w:tcBorders>
              <w:top w:val="nil"/>
              <w:left w:val="outset" w:sz="6" w:space="0" w:color="auto"/>
              <w:bottom w:val="outset" w:sz="6" w:space="0" w:color="auto"/>
              <w:right w:val="outset" w:sz="6" w:space="0" w:color="auto"/>
            </w:tcBorders>
          </w:tcPr>
          <w:p w14:paraId="705BDF7E"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80,00</w:t>
            </w:r>
          </w:p>
        </w:tc>
      </w:tr>
      <w:tr w:rsidR="00086C7F" w:rsidRPr="00086C7F" w14:paraId="4F5EBA97" w14:textId="77777777" w:rsidTr="00086C7F">
        <w:tc>
          <w:tcPr>
            <w:tcW w:w="627" w:type="dxa"/>
            <w:tcBorders>
              <w:top w:val="nil"/>
              <w:left w:val="outset" w:sz="6" w:space="0" w:color="auto"/>
              <w:bottom w:val="outset" w:sz="6" w:space="0" w:color="auto"/>
              <w:right w:val="outset" w:sz="6" w:space="0" w:color="auto"/>
            </w:tcBorders>
          </w:tcPr>
          <w:p w14:paraId="1D00A76F"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3.4</w:t>
            </w:r>
          </w:p>
        </w:tc>
        <w:tc>
          <w:tcPr>
            <w:tcW w:w="3985" w:type="dxa"/>
            <w:tcBorders>
              <w:top w:val="nil"/>
              <w:left w:val="outset" w:sz="6" w:space="0" w:color="auto"/>
              <w:bottom w:val="outset" w:sz="6" w:space="0" w:color="auto"/>
              <w:right w:val="outset" w:sz="6" w:space="0" w:color="auto"/>
            </w:tcBorders>
          </w:tcPr>
          <w:p w14:paraId="3D240838"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Трубы металлические</w:t>
            </w:r>
          </w:p>
        </w:tc>
        <w:tc>
          <w:tcPr>
            <w:tcW w:w="792" w:type="dxa"/>
            <w:tcBorders>
              <w:top w:val="nil"/>
              <w:left w:val="outset" w:sz="6" w:space="0" w:color="auto"/>
              <w:bottom w:val="outset" w:sz="6" w:space="0" w:color="auto"/>
              <w:right w:val="outset" w:sz="6" w:space="0" w:color="auto"/>
            </w:tcBorders>
          </w:tcPr>
          <w:p w14:paraId="2A5C1D58"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тонна</w:t>
            </w:r>
          </w:p>
        </w:tc>
        <w:tc>
          <w:tcPr>
            <w:tcW w:w="2100" w:type="dxa"/>
            <w:tcBorders>
              <w:top w:val="nil"/>
              <w:left w:val="outset" w:sz="6" w:space="0" w:color="auto"/>
              <w:bottom w:val="outset" w:sz="6" w:space="0" w:color="auto"/>
              <w:right w:val="outset" w:sz="6" w:space="0" w:color="auto"/>
            </w:tcBorders>
          </w:tcPr>
          <w:p w14:paraId="2ADE7A02"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40,00</w:t>
            </w:r>
          </w:p>
        </w:tc>
        <w:tc>
          <w:tcPr>
            <w:tcW w:w="2269" w:type="dxa"/>
            <w:tcBorders>
              <w:top w:val="nil"/>
              <w:left w:val="outset" w:sz="6" w:space="0" w:color="auto"/>
              <w:bottom w:val="outset" w:sz="6" w:space="0" w:color="auto"/>
              <w:right w:val="outset" w:sz="6" w:space="0" w:color="auto"/>
            </w:tcBorders>
          </w:tcPr>
          <w:p w14:paraId="33FB6BAE"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80,00</w:t>
            </w:r>
          </w:p>
        </w:tc>
      </w:tr>
      <w:tr w:rsidR="00086C7F" w:rsidRPr="00086C7F" w14:paraId="3CB3609D" w14:textId="77777777" w:rsidTr="00086C7F">
        <w:tc>
          <w:tcPr>
            <w:tcW w:w="627" w:type="dxa"/>
            <w:tcBorders>
              <w:top w:val="nil"/>
              <w:left w:val="outset" w:sz="6" w:space="0" w:color="auto"/>
              <w:bottom w:val="outset" w:sz="6" w:space="0" w:color="auto"/>
              <w:right w:val="outset" w:sz="6" w:space="0" w:color="auto"/>
            </w:tcBorders>
          </w:tcPr>
          <w:p w14:paraId="00291E88" w14:textId="77777777" w:rsidR="00086C7F" w:rsidRPr="00086C7F" w:rsidRDefault="00086C7F" w:rsidP="00086C7F">
            <w:pPr>
              <w:spacing w:before="100" w:beforeAutospacing="1" w:after="100" w:afterAutospacing="1" w:line="273" w:lineRule="auto"/>
              <w:jc w:val="center"/>
              <w:rPr>
                <w:b/>
                <w:sz w:val="24"/>
                <w:szCs w:val="24"/>
              </w:rPr>
            </w:pPr>
            <w:r w:rsidRPr="00086C7F">
              <w:rPr>
                <w:b/>
                <w:sz w:val="24"/>
                <w:szCs w:val="24"/>
              </w:rPr>
              <w:t>4</w:t>
            </w:r>
          </w:p>
        </w:tc>
        <w:tc>
          <w:tcPr>
            <w:tcW w:w="9146" w:type="dxa"/>
            <w:gridSpan w:val="4"/>
            <w:tcBorders>
              <w:top w:val="nil"/>
              <w:left w:val="outset" w:sz="6" w:space="0" w:color="auto"/>
              <w:bottom w:val="outset" w:sz="6" w:space="0" w:color="auto"/>
              <w:right w:val="outset" w:sz="6" w:space="0" w:color="auto"/>
            </w:tcBorders>
          </w:tcPr>
          <w:p w14:paraId="4484FB8E" w14:textId="77777777" w:rsidR="00086C7F" w:rsidRPr="00086C7F" w:rsidRDefault="00086C7F" w:rsidP="00086C7F">
            <w:pPr>
              <w:spacing w:before="100" w:beforeAutospacing="1" w:after="100" w:afterAutospacing="1" w:line="273" w:lineRule="auto"/>
              <w:jc w:val="left"/>
              <w:rPr>
                <w:b/>
                <w:sz w:val="24"/>
                <w:szCs w:val="24"/>
              </w:rPr>
            </w:pPr>
            <w:r w:rsidRPr="00086C7F">
              <w:rPr>
                <w:b/>
                <w:sz w:val="24"/>
                <w:szCs w:val="24"/>
              </w:rPr>
              <w:t>Автотехника и комплектующие</w:t>
            </w:r>
            <w:r w:rsidRPr="00086C7F">
              <w:rPr>
                <w:b/>
                <w:sz w:val="24"/>
                <w:szCs w:val="24"/>
                <w:vertAlign w:val="superscript"/>
              </w:rPr>
              <w:t>1</w:t>
            </w:r>
          </w:p>
        </w:tc>
      </w:tr>
      <w:tr w:rsidR="00086C7F" w:rsidRPr="00086C7F" w14:paraId="1586A22A" w14:textId="77777777" w:rsidTr="00086C7F">
        <w:tc>
          <w:tcPr>
            <w:tcW w:w="627" w:type="dxa"/>
            <w:tcBorders>
              <w:top w:val="nil"/>
              <w:left w:val="outset" w:sz="6" w:space="0" w:color="auto"/>
              <w:bottom w:val="outset" w:sz="6" w:space="0" w:color="auto"/>
              <w:right w:val="outset" w:sz="6" w:space="0" w:color="auto"/>
            </w:tcBorders>
          </w:tcPr>
          <w:p w14:paraId="488E29B9"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4.1</w:t>
            </w:r>
          </w:p>
        </w:tc>
        <w:tc>
          <w:tcPr>
            <w:tcW w:w="3985" w:type="dxa"/>
            <w:tcBorders>
              <w:top w:val="nil"/>
              <w:left w:val="outset" w:sz="6" w:space="0" w:color="auto"/>
              <w:bottom w:val="outset" w:sz="6" w:space="0" w:color="auto"/>
              <w:right w:val="outset" w:sz="6" w:space="0" w:color="auto"/>
            </w:tcBorders>
          </w:tcPr>
          <w:p w14:paraId="10E36B03"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Автотехника, спецтехника и колесная техника до 3 тонн</w:t>
            </w:r>
          </w:p>
        </w:tc>
        <w:tc>
          <w:tcPr>
            <w:tcW w:w="792" w:type="dxa"/>
            <w:tcBorders>
              <w:top w:val="outset" w:sz="6" w:space="0" w:color="auto"/>
              <w:left w:val="outset" w:sz="6" w:space="0" w:color="auto"/>
              <w:bottom w:val="outset" w:sz="6" w:space="0" w:color="auto"/>
              <w:right w:val="outset" w:sz="6" w:space="0" w:color="auto"/>
            </w:tcBorders>
          </w:tcPr>
          <w:p w14:paraId="7F8D0C88"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outset" w:sz="6" w:space="0" w:color="auto"/>
              <w:left w:val="outset" w:sz="6" w:space="0" w:color="auto"/>
              <w:bottom w:val="outset" w:sz="6" w:space="0" w:color="auto"/>
              <w:right w:val="outset" w:sz="6" w:space="0" w:color="auto"/>
            </w:tcBorders>
          </w:tcPr>
          <w:p w14:paraId="6126B152"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300,00</w:t>
            </w:r>
          </w:p>
        </w:tc>
        <w:tc>
          <w:tcPr>
            <w:tcW w:w="2269" w:type="dxa"/>
            <w:tcBorders>
              <w:top w:val="outset" w:sz="6" w:space="0" w:color="auto"/>
              <w:left w:val="outset" w:sz="6" w:space="0" w:color="auto"/>
              <w:bottom w:val="outset" w:sz="6" w:space="0" w:color="auto"/>
              <w:right w:val="outset" w:sz="6" w:space="0" w:color="auto"/>
            </w:tcBorders>
          </w:tcPr>
          <w:p w14:paraId="246D70A1"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600,00</w:t>
            </w:r>
          </w:p>
        </w:tc>
      </w:tr>
      <w:tr w:rsidR="00086C7F" w:rsidRPr="00086C7F" w14:paraId="24728381" w14:textId="77777777" w:rsidTr="00086C7F">
        <w:tc>
          <w:tcPr>
            <w:tcW w:w="627" w:type="dxa"/>
            <w:tcBorders>
              <w:top w:val="nil"/>
              <w:left w:val="outset" w:sz="6" w:space="0" w:color="auto"/>
              <w:bottom w:val="outset" w:sz="6" w:space="0" w:color="auto"/>
              <w:right w:val="outset" w:sz="6" w:space="0" w:color="auto"/>
            </w:tcBorders>
          </w:tcPr>
          <w:p w14:paraId="6907D848"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4.2</w:t>
            </w:r>
          </w:p>
        </w:tc>
        <w:tc>
          <w:tcPr>
            <w:tcW w:w="3985" w:type="dxa"/>
            <w:tcBorders>
              <w:top w:val="nil"/>
              <w:left w:val="outset" w:sz="6" w:space="0" w:color="auto"/>
              <w:bottom w:val="outset" w:sz="6" w:space="0" w:color="auto"/>
              <w:right w:val="outset" w:sz="6" w:space="0" w:color="auto"/>
            </w:tcBorders>
          </w:tcPr>
          <w:p w14:paraId="6D0136BE"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Автотехника, спецтехника и колесная техника от 3 до 5 тонн</w:t>
            </w:r>
          </w:p>
        </w:tc>
        <w:tc>
          <w:tcPr>
            <w:tcW w:w="792" w:type="dxa"/>
            <w:tcBorders>
              <w:top w:val="nil"/>
              <w:left w:val="outset" w:sz="6" w:space="0" w:color="auto"/>
              <w:bottom w:val="outset" w:sz="6" w:space="0" w:color="auto"/>
              <w:right w:val="outset" w:sz="6" w:space="0" w:color="auto"/>
            </w:tcBorders>
          </w:tcPr>
          <w:p w14:paraId="629E0923"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63D17621"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550,00</w:t>
            </w:r>
          </w:p>
        </w:tc>
        <w:tc>
          <w:tcPr>
            <w:tcW w:w="2269" w:type="dxa"/>
            <w:tcBorders>
              <w:top w:val="nil"/>
              <w:left w:val="outset" w:sz="6" w:space="0" w:color="auto"/>
              <w:bottom w:val="outset" w:sz="6" w:space="0" w:color="auto"/>
              <w:right w:val="outset" w:sz="6" w:space="0" w:color="auto"/>
            </w:tcBorders>
          </w:tcPr>
          <w:p w14:paraId="75ADB7D6"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1100,00</w:t>
            </w:r>
          </w:p>
        </w:tc>
      </w:tr>
      <w:tr w:rsidR="00086C7F" w:rsidRPr="00086C7F" w14:paraId="13711B67" w14:textId="77777777" w:rsidTr="00086C7F">
        <w:tc>
          <w:tcPr>
            <w:tcW w:w="627" w:type="dxa"/>
            <w:tcBorders>
              <w:top w:val="nil"/>
              <w:left w:val="outset" w:sz="6" w:space="0" w:color="auto"/>
              <w:bottom w:val="outset" w:sz="6" w:space="0" w:color="auto"/>
              <w:right w:val="outset" w:sz="6" w:space="0" w:color="auto"/>
            </w:tcBorders>
          </w:tcPr>
          <w:p w14:paraId="582BC1F4"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4.3</w:t>
            </w:r>
          </w:p>
        </w:tc>
        <w:tc>
          <w:tcPr>
            <w:tcW w:w="3985" w:type="dxa"/>
            <w:tcBorders>
              <w:top w:val="nil"/>
              <w:left w:val="outset" w:sz="6" w:space="0" w:color="auto"/>
              <w:bottom w:val="outset" w:sz="6" w:space="0" w:color="auto"/>
              <w:right w:val="outset" w:sz="6" w:space="0" w:color="auto"/>
            </w:tcBorders>
          </w:tcPr>
          <w:p w14:paraId="21BCA288"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Автотехника, спецтехника и колесная техника от 5 до 9 тонн</w:t>
            </w:r>
          </w:p>
        </w:tc>
        <w:tc>
          <w:tcPr>
            <w:tcW w:w="792" w:type="dxa"/>
            <w:tcBorders>
              <w:top w:val="nil"/>
              <w:left w:val="outset" w:sz="6" w:space="0" w:color="auto"/>
              <w:bottom w:val="outset" w:sz="6" w:space="0" w:color="auto"/>
              <w:right w:val="outset" w:sz="6" w:space="0" w:color="auto"/>
            </w:tcBorders>
          </w:tcPr>
          <w:p w14:paraId="5CB3FCAB"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7FF10DF9"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650,00</w:t>
            </w:r>
          </w:p>
        </w:tc>
        <w:tc>
          <w:tcPr>
            <w:tcW w:w="2269" w:type="dxa"/>
            <w:tcBorders>
              <w:top w:val="nil"/>
              <w:left w:val="outset" w:sz="6" w:space="0" w:color="auto"/>
              <w:bottom w:val="outset" w:sz="6" w:space="0" w:color="auto"/>
              <w:right w:val="outset" w:sz="6" w:space="0" w:color="auto"/>
            </w:tcBorders>
          </w:tcPr>
          <w:p w14:paraId="5DB21233"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1300,00</w:t>
            </w:r>
          </w:p>
        </w:tc>
      </w:tr>
      <w:tr w:rsidR="00086C7F" w:rsidRPr="00086C7F" w14:paraId="4B6230DC" w14:textId="77777777" w:rsidTr="00086C7F">
        <w:tc>
          <w:tcPr>
            <w:tcW w:w="627" w:type="dxa"/>
            <w:tcBorders>
              <w:top w:val="nil"/>
              <w:left w:val="outset" w:sz="6" w:space="0" w:color="auto"/>
              <w:bottom w:val="outset" w:sz="6" w:space="0" w:color="auto"/>
              <w:right w:val="outset" w:sz="6" w:space="0" w:color="auto"/>
            </w:tcBorders>
          </w:tcPr>
          <w:p w14:paraId="7534EEF8"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4.4</w:t>
            </w:r>
          </w:p>
        </w:tc>
        <w:tc>
          <w:tcPr>
            <w:tcW w:w="3985" w:type="dxa"/>
            <w:tcBorders>
              <w:top w:val="nil"/>
              <w:left w:val="outset" w:sz="6" w:space="0" w:color="auto"/>
              <w:bottom w:val="outset" w:sz="6" w:space="0" w:color="auto"/>
              <w:right w:val="outset" w:sz="6" w:space="0" w:color="auto"/>
            </w:tcBorders>
          </w:tcPr>
          <w:p w14:paraId="0AC094E9"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Автотехника, спецтехника и колесная техника от 9 до 12 тонн</w:t>
            </w:r>
          </w:p>
        </w:tc>
        <w:tc>
          <w:tcPr>
            <w:tcW w:w="792" w:type="dxa"/>
            <w:tcBorders>
              <w:top w:val="nil"/>
              <w:left w:val="outset" w:sz="6" w:space="0" w:color="auto"/>
              <w:bottom w:val="outset" w:sz="6" w:space="0" w:color="auto"/>
              <w:right w:val="outset" w:sz="6" w:space="0" w:color="auto"/>
            </w:tcBorders>
          </w:tcPr>
          <w:p w14:paraId="191D6904"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1852850A"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750,00</w:t>
            </w:r>
          </w:p>
        </w:tc>
        <w:tc>
          <w:tcPr>
            <w:tcW w:w="2269" w:type="dxa"/>
            <w:tcBorders>
              <w:top w:val="nil"/>
              <w:left w:val="outset" w:sz="6" w:space="0" w:color="auto"/>
              <w:bottom w:val="outset" w:sz="6" w:space="0" w:color="auto"/>
              <w:right w:val="outset" w:sz="6" w:space="0" w:color="auto"/>
            </w:tcBorders>
          </w:tcPr>
          <w:p w14:paraId="30C68828"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1500,00</w:t>
            </w:r>
          </w:p>
        </w:tc>
      </w:tr>
      <w:tr w:rsidR="00086C7F" w:rsidRPr="00086C7F" w14:paraId="7C4C219F" w14:textId="77777777" w:rsidTr="00086C7F">
        <w:tc>
          <w:tcPr>
            <w:tcW w:w="627" w:type="dxa"/>
            <w:tcBorders>
              <w:top w:val="nil"/>
              <w:left w:val="outset" w:sz="6" w:space="0" w:color="auto"/>
              <w:bottom w:val="outset" w:sz="6" w:space="0" w:color="auto"/>
              <w:right w:val="outset" w:sz="6" w:space="0" w:color="auto"/>
            </w:tcBorders>
          </w:tcPr>
          <w:p w14:paraId="10F948F5"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4.5</w:t>
            </w:r>
          </w:p>
        </w:tc>
        <w:tc>
          <w:tcPr>
            <w:tcW w:w="3985" w:type="dxa"/>
            <w:tcBorders>
              <w:top w:val="nil"/>
              <w:left w:val="outset" w:sz="6" w:space="0" w:color="auto"/>
              <w:bottom w:val="outset" w:sz="6" w:space="0" w:color="auto"/>
              <w:right w:val="outset" w:sz="6" w:space="0" w:color="auto"/>
            </w:tcBorders>
          </w:tcPr>
          <w:p w14:paraId="46709B19"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Автотехника, спецтехника и колесная техника от 12 до 15 тонн</w:t>
            </w:r>
          </w:p>
        </w:tc>
        <w:tc>
          <w:tcPr>
            <w:tcW w:w="792" w:type="dxa"/>
            <w:tcBorders>
              <w:top w:val="nil"/>
              <w:left w:val="outset" w:sz="6" w:space="0" w:color="auto"/>
              <w:bottom w:val="outset" w:sz="6" w:space="0" w:color="auto"/>
              <w:right w:val="outset" w:sz="6" w:space="0" w:color="auto"/>
            </w:tcBorders>
          </w:tcPr>
          <w:p w14:paraId="68FADB7B"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тн.</w:t>
            </w:r>
          </w:p>
        </w:tc>
        <w:tc>
          <w:tcPr>
            <w:tcW w:w="2100" w:type="dxa"/>
            <w:tcBorders>
              <w:top w:val="nil"/>
              <w:left w:val="outset" w:sz="6" w:space="0" w:color="auto"/>
              <w:bottom w:val="outset" w:sz="6" w:space="0" w:color="auto"/>
              <w:right w:val="outset" w:sz="6" w:space="0" w:color="auto"/>
            </w:tcBorders>
          </w:tcPr>
          <w:p w14:paraId="7AC2EFDF"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850,00</w:t>
            </w:r>
          </w:p>
        </w:tc>
        <w:tc>
          <w:tcPr>
            <w:tcW w:w="2269" w:type="dxa"/>
            <w:tcBorders>
              <w:top w:val="nil"/>
              <w:left w:val="outset" w:sz="6" w:space="0" w:color="auto"/>
              <w:bottom w:val="outset" w:sz="6" w:space="0" w:color="auto"/>
              <w:right w:val="outset" w:sz="6" w:space="0" w:color="auto"/>
            </w:tcBorders>
          </w:tcPr>
          <w:p w14:paraId="23793753"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1700,00</w:t>
            </w:r>
          </w:p>
        </w:tc>
      </w:tr>
      <w:tr w:rsidR="00086C7F" w:rsidRPr="00086C7F" w14:paraId="26498AE3" w14:textId="77777777" w:rsidTr="00086C7F">
        <w:tc>
          <w:tcPr>
            <w:tcW w:w="627" w:type="dxa"/>
            <w:tcBorders>
              <w:top w:val="nil"/>
              <w:left w:val="outset" w:sz="6" w:space="0" w:color="auto"/>
              <w:bottom w:val="outset" w:sz="6" w:space="0" w:color="auto"/>
              <w:right w:val="outset" w:sz="6" w:space="0" w:color="auto"/>
            </w:tcBorders>
          </w:tcPr>
          <w:p w14:paraId="0FB2D2FE"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4.6</w:t>
            </w:r>
          </w:p>
        </w:tc>
        <w:tc>
          <w:tcPr>
            <w:tcW w:w="3985" w:type="dxa"/>
            <w:tcBorders>
              <w:top w:val="nil"/>
              <w:left w:val="outset" w:sz="6" w:space="0" w:color="auto"/>
              <w:bottom w:val="outset" w:sz="6" w:space="0" w:color="auto"/>
              <w:right w:val="outset" w:sz="6" w:space="0" w:color="auto"/>
            </w:tcBorders>
          </w:tcPr>
          <w:p w14:paraId="5A55020F"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Автотехника, спецтехника и колесная техника от 15 до 20 тонн</w:t>
            </w:r>
          </w:p>
        </w:tc>
        <w:tc>
          <w:tcPr>
            <w:tcW w:w="792" w:type="dxa"/>
            <w:tcBorders>
              <w:top w:val="nil"/>
              <w:left w:val="outset" w:sz="6" w:space="0" w:color="auto"/>
              <w:bottom w:val="outset" w:sz="6" w:space="0" w:color="auto"/>
              <w:right w:val="outset" w:sz="6" w:space="0" w:color="auto"/>
            </w:tcBorders>
          </w:tcPr>
          <w:p w14:paraId="0A3CE49A"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тн.</w:t>
            </w:r>
          </w:p>
        </w:tc>
        <w:tc>
          <w:tcPr>
            <w:tcW w:w="2100" w:type="dxa"/>
            <w:tcBorders>
              <w:top w:val="nil"/>
              <w:left w:val="outset" w:sz="6" w:space="0" w:color="auto"/>
              <w:bottom w:val="outset" w:sz="6" w:space="0" w:color="auto"/>
              <w:right w:val="outset" w:sz="6" w:space="0" w:color="auto"/>
            </w:tcBorders>
          </w:tcPr>
          <w:p w14:paraId="5D1A91AE"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950,00</w:t>
            </w:r>
          </w:p>
        </w:tc>
        <w:tc>
          <w:tcPr>
            <w:tcW w:w="2269" w:type="dxa"/>
            <w:tcBorders>
              <w:top w:val="nil"/>
              <w:left w:val="outset" w:sz="6" w:space="0" w:color="auto"/>
              <w:bottom w:val="outset" w:sz="6" w:space="0" w:color="auto"/>
              <w:right w:val="outset" w:sz="6" w:space="0" w:color="auto"/>
            </w:tcBorders>
          </w:tcPr>
          <w:p w14:paraId="5F53A0B8"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1900,00</w:t>
            </w:r>
          </w:p>
        </w:tc>
      </w:tr>
      <w:tr w:rsidR="00086C7F" w:rsidRPr="00086C7F" w14:paraId="2F9541D5" w14:textId="77777777" w:rsidTr="00086C7F">
        <w:tc>
          <w:tcPr>
            <w:tcW w:w="627" w:type="dxa"/>
            <w:tcBorders>
              <w:top w:val="nil"/>
              <w:left w:val="outset" w:sz="6" w:space="0" w:color="auto"/>
              <w:bottom w:val="outset" w:sz="6" w:space="0" w:color="auto"/>
              <w:right w:val="outset" w:sz="6" w:space="0" w:color="auto"/>
            </w:tcBorders>
          </w:tcPr>
          <w:p w14:paraId="6E61EA59"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lastRenderedPageBreak/>
              <w:t>4.7</w:t>
            </w:r>
          </w:p>
        </w:tc>
        <w:tc>
          <w:tcPr>
            <w:tcW w:w="3985" w:type="dxa"/>
            <w:tcBorders>
              <w:top w:val="nil"/>
              <w:left w:val="outset" w:sz="6" w:space="0" w:color="auto"/>
              <w:bottom w:val="outset" w:sz="6" w:space="0" w:color="auto"/>
              <w:right w:val="outset" w:sz="6" w:space="0" w:color="auto"/>
            </w:tcBorders>
          </w:tcPr>
          <w:p w14:paraId="3D6847E7"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Автотехника, спецтехника и колесная техника от 20 до 30 тонн</w:t>
            </w:r>
          </w:p>
        </w:tc>
        <w:tc>
          <w:tcPr>
            <w:tcW w:w="792" w:type="dxa"/>
            <w:tcBorders>
              <w:top w:val="nil"/>
              <w:left w:val="outset" w:sz="6" w:space="0" w:color="auto"/>
              <w:bottom w:val="outset" w:sz="6" w:space="0" w:color="auto"/>
              <w:right w:val="outset" w:sz="6" w:space="0" w:color="auto"/>
            </w:tcBorders>
          </w:tcPr>
          <w:p w14:paraId="649B2E3A"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тн.</w:t>
            </w:r>
          </w:p>
        </w:tc>
        <w:tc>
          <w:tcPr>
            <w:tcW w:w="2100" w:type="dxa"/>
            <w:tcBorders>
              <w:top w:val="nil"/>
              <w:left w:val="outset" w:sz="6" w:space="0" w:color="auto"/>
              <w:bottom w:val="outset" w:sz="6" w:space="0" w:color="auto"/>
              <w:right w:val="outset" w:sz="6" w:space="0" w:color="auto"/>
            </w:tcBorders>
          </w:tcPr>
          <w:p w14:paraId="30494196"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1000,00</w:t>
            </w:r>
          </w:p>
        </w:tc>
        <w:tc>
          <w:tcPr>
            <w:tcW w:w="2269" w:type="dxa"/>
            <w:tcBorders>
              <w:top w:val="nil"/>
              <w:left w:val="outset" w:sz="6" w:space="0" w:color="auto"/>
              <w:bottom w:val="outset" w:sz="6" w:space="0" w:color="auto"/>
              <w:right w:val="outset" w:sz="6" w:space="0" w:color="auto"/>
            </w:tcBorders>
          </w:tcPr>
          <w:p w14:paraId="0565DB28"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2000,00</w:t>
            </w:r>
          </w:p>
        </w:tc>
      </w:tr>
      <w:tr w:rsidR="00086C7F" w:rsidRPr="00086C7F" w14:paraId="3E264324" w14:textId="77777777" w:rsidTr="00086C7F">
        <w:tc>
          <w:tcPr>
            <w:tcW w:w="627" w:type="dxa"/>
            <w:tcBorders>
              <w:top w:val="nil"/>
              <w:left w:val="outset" w:sz="6" w:space="0" w:color="auto"/>
              <w:bottom w:val="outset" w:sz="6" w:space="0" w:color="auto"/>
              <w:right w:val="outset" w:sz="6" w:space="0" w:color="auto"/>
            </w:tcBorders>
          </w:tcPr>
          <w:p w14:paraId="0C0B59FB"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4.8</w:t>
            </w:r>
          </w:p>
        </w:tc>
        <w:tc>
          <w:tcPr>
            <w:tcW w:w="3985" w:type="dxa"/>
            <w:tcBorders>
              <w:top w:val="nil"/>
              <w:left w:val="outset" w:sz="6" w:space="0" w:color="auto"/>
              <w:bottom w:val="outset" w:sz="6" w:space="0" w:color="auto"/>
              <w:right w:val="outset" w:sz="6" w:space="0" w:color="auto"/>
            </w:tcBorders>
          </w:tcPr>
          <w:p w14:paraId="2A879E3E"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Автотехника, спецтехника и колесная техника свыше 30 тонн</w:t>
            </w:r>
          </w:p>
        </w:tc>
        <w:tc>
          <w:tcPr>
            <w:tcW w:w="792" w:type="dxa"/>
            <w:tcBorders>
              <w:top w:val="nil"/>
              <w:left w:val="outset" w:sz="6" w:space="0" w:color="auto"/>
              <w:bottom w:val="outset" w:sz="6" w:space="0" w:color="auto"/>
              <w:right w:val="outset" w:sz="6" w:space="0" w:color="auto"/>
            </w:tcBorders>
          </w:tcPr>
          <w:p w14:paraId="2FCE82DF"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тн.</w:t>
            </w:r>
          </w:p>
        </w:tc>
        <w:tc>
          <w:tcPr>
            <w:tcW w:w="2100" w:type="dxa"/>
            <w:tcBorders>
              <w:top w:val="nil"/>
              <w:left w:val="outset" w:sz="6" w:space="0" w:color="auto"/>
              <w:bottom w:val="outset" w:sz="6" w:space="0" w:color="auto"/>
              <w:right w:val="outset" w:sz="6" w:space="0" w:color="auto"/>
            </w:tcBorders>
          </w:tcPr>
          <w:p w14:paraId="207F7064"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1200,00</w:t>
            </w:r>
          </w:p>
        </w:tc>
        <w:tc>
          <w:tcPr>
            <w:tcW w:w="2269" w:type="dxa"/>
            <w:tcBorders>
              <w:top w:val="nil"/>
              <w:left w:val="outset" w:sz="6" w:space="0" w:color="auto"/>
              <w:bottom w:val="outset" w:sz="6" w:space="0" w:color="auto"/>
              <w:right w:val="outset" w:sz="6" w:space="0" w:color="auto"/>
            </w:tcBorders>
          </w:tcPr>
          <w:p w14:paraId="54077BD3"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2400,00</w:t>
            </w:r>
          </w:p>
        </w:tc>
      </w:tr>
      <w:tr w:rsidR="00086C7F" w:rsidRPr="00086C7F" w14:paraId="13023C8C" w14:textId="77777777" w:rsidTr="00086C7F">
        <w:tc>
          <w:tcPr>
            <w:tcW w:w="627" w:type="dxa"/>
            <w:tcBorders>
              <w:top w:val="nil"/>
              <w:left w:val="outset" w:sz="6" w:space="0" w:color="auto"/>
              <w:bottom w:val="outset" w:sz="6" w:space="0" w:color="auto"/>
              <w:right w:val="outset" w:sz="6" w:space="0" w:color="auto"/>
            </w:tcBorders>
          </w:tcPr>
          <w:p w14:paraId="5CEA8EB9"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4.9</w:t>
            </w:r>
          </w:p>
        </w:tc>
        <w:tc>
          <w:tcPr>
            <w:tcW w:w="3985" w:type="dxa"/>
            <w:tcBorders>
              <w:top w:val="nil"/>
              <w:left w:val="outset" w:sz="6" w:space="0" w:color="auto"/>
              <w:bottom w:val="outset" w:sz="6" w:space="0" w:color="auto"/>
              <w:right w:val="outset" w:sz="6" w:space="0" w:color="auto"/>
            </w:tcBorders>
          </w:tcPr>
          <w:p w14:paraId="2D723676"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Мототехника</w:t>
            </w:r>
          </w:p>
        </w:tc>
        <w:tc>
          <w:tcPr>
            <w:tcW w:w="792" w:type="dxa"/>
            <w:tcBorders>
              <w:top w:val="nil"/>
              <w:left w:val="outset" w:sz="6" w:space="0" w:color="auto"/>
              <w:bottom w:val="outset" w:sz="6" w:space="0" w:color="auto"/>
              <w:right w:val="outset" w:sz="6" w:space="0" w:color="auto"/>
            </w:tcBorders>
          </w:tcPr>
          <w:p w14:paraId="11A00BE3"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43F4ADB9"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300,00</w:t>
            </w:r>
          </w:p>
        </w:tc>
        <w:tc>
          <w:tcPr>
            <w:tcW w:w="2269" w:type="dxa"/>
            <w:tcBorders>
              <w:top w:val="nil"/>
              <w:left w:val="outset" w:sz="6" w:space="0" w:color="auto"/>
              <w:bottom w:val="outset" w:sz="6" w:space="0" w:color="auto"/>
              <w:right w:val="outset" w:sz="6" w:space="0" w:color="auto"/>
            </w:tcBorders>
          </w:tcPr>
          <w:p w14:paraId="1CB97D22"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600,00</w:t>
            </w:r>
          </w:p>
        </w:tc>
      </w:tr>
      <w:tr w:rsidR="00086C7F" w:rsidRPr="00086C7F" w14:paraId="3973C0DC" w14:textId="77777777" w:rsidTr="00086C7F">
        <w:tc>
          <w:tcPr>
            <w:tcW w:w="627" w:type="dxa"/>
            <w:tcBorders>
              <w:top w:val="nil"/>
              <w:left w:val="outset" w:sz="6" w:space="0" w:color="auto"/>
              <w:bottom w:val="outset" w:sz="6" w:space="0" w:color="auto"/>
              <w:right w:val="outset" w:sz="6" w:space="0" w:color="auto"/>
            </w:tcBorders>
          </w:tcPr>
          <w:p w14:paraId="57D98D5E"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4.10</w:t>
            </w:r>
          </w:p>
        </w:tc>
        <w:tc>
          <w:tcPr>
            <w:tcW w:w="3985" w:type="dxa"/>
            <w:tcBorders>
              <w:top w:val="nil"/>
              <w:left w:val="outset" w:sz="6" w:space="0" w:color="auto"/>
              <w:bottom w:val="outset" w:sz="6" w:space="0" w:color="auto"/>
              <w:right w:val="outset" w:sz="6" w:space="0" w:color="auto"/>
            </w:tcBorders>
          </w:tcPr>
          <w:p w14:paraId="50112611"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Генераторы, компрессоры, сварочные агрегаты, весом до 1 тн.</w:t>
            </w:r>
          </w:p>
        </w:tc>
        <w:tc>
          <w:tcPr>
            <w:tcW w:w="792" w:type="dxa"/>
            <w:tcBorders>
              <w:top w:val="nil"/>
              <w:left w:val="outset" w:sz="6" w:space="0" w:color="auto"/>
              <w:bottom w:val="outset" w:sz="6" w:space="0" w:color="auto"/>
              <w:right w:val="outset" w:sz="6" w:space="0" w:color="auto"/>
            </w:tcBorders>
          </w:tcPr>
          <w:p w14:paraId="3CEE28A0"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179962C9"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300,00</w:t>
            </w:r>
          </w:p>
        </w:tc>
        <w:tc>
          <w:tcPr>
            <w:tcW w:w="2269" w:type="dxa"/>
            <w:tcBorders>
              <w:top w:val="nil"/>
              <w:left w:val="outset" w:sz="6" w:space="0" w:color="auto"/>
              <w:bottom w:val="outset" w:sz="6" w:space="0" w:color="auto"/>
              <w:right w:val="outset" w:sz="6" w:space="0" w:color="auto"/>
            </w:tcBorders>
          </w:tcPr>
          <w:p w14:paraId="726F78A2"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600,00</w:t>
            </w:r>
          </w:p>
        </w:tc>
      </w:tr>
      <w:tr w:rsidR="00086C7F" w:rsidRPr="00086C7F" w14:paraId="35FAB271" w14:textId="77777777" w:rsidTr="00086C7F">
        <w:tc>
          <w:tcPr>
            <w:tcW w:w="627" w:type="dxa"/>
            <w:tcBorders>
              <w:top w:val="nil"/>
              <w:left w:val="outset" w:sz="6" w:space="0" w:color="auto"/>
              <w:bottom w:val="outset" w:sz="6" w:space="0" w:color="auto"/>
              <w:right w:val="outset" w:sz="6" w:space="0" w:color="auto"/>
            </w:tcBorders>
          </w:tcPr>
          <w:p w14:paraId="28BA81E1"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4.11</w:t>
            </w:r>
          </w:p>
        </w:tc>
        <w:tc>
          <w:tcPr>
            <w:tcW w:w="3985" w:type="dxa"/>
            <w:tcBorders>
              <w:top w:val="nil"/>
              <w:left w:val="outset" w:sz="6" w:space="0" w:color="auto"/>
              <w:bottom w:val="outset" w:sz="6" w:space="0" w:color="auto"/>
              <w:right w:val="outset" w:sz="6" w:space="0" w:color="auto"/>
            </w:tcBorders>
          </w:tcPr>
          <w:p w14:paraId="161552EF"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Генераторы, компрессоры, сварочные агрегаты, весом более 1 тн.</w:t>
            </w:r>
          </w:p>
        </w:tc>
        <w:tc>
          <w:tcPr>
            <w:tcW w:w="792" w:type="dxa"/>
            <w:tcBorders>
              <w:top w:val="nil"/>
              <w:left w:val="outset" w:sz="6" w:space="0" w:color="auto"/>
              <w:bottom w:val="outset" w:sz="6" w:space="0" w:color="auto"/>
              <w:right w:val="outset" w:sz="6" w:space="0" w:color="auto"/>
            </w:tcBorders>
          </w:tcPr>
          <w:p w14:paraId="4B1B4529"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7039016B"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300,00</w:t>
            </w:r>
          </w:p>
        </w:tc>
        <w:tc>
          <w:tcPr>
            <w:tcW w:w="2269" w:type="dxa"/>
            <w:tcBorders>
              <w:top w:val="nil"/>
              <w:left w:val="outset" w:sz="6" w:space="0" w:color="auto"/>
              <w:bottom w:val="outset" w:sz="6" w:space="0" w:color="auto"/>
              <w:right w:val="outset" w:sz="6" w:space="0" w:color="auto"/>
            </w:tcBorders>
          </w:tcPr>
          <w:p w14:paraId="55F869AB"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600,00</w:t>
            </w:r>
          </w:p>
        </w:tc>
      </w:tr>
      <w:tr w:rsidR="00086C7F" w:rsidRPr="00086C7F" w14:paraId="1685FB34" w14:textId="77777777" w:rsidTr="00086C7F">
        <w:tc>
          <w:tcPr>
            <w:tcW w:w="627" w:type="dxa"/>
            <w:tcBorders>
              <w:top w:val="nil"/>
              <w:left w:val="outset" w:sz="6" w:space="0" w:color="auto"/>
              <w:bottom w:val="outset" w:sz="6" w:space="0" w:color="auto"/>
              <w:right w:val="outset" w:sz="6" w:space="0" w:color="auto"/>
            </w:tcBorders>
          </w:tcPr>
          <w:p w14:paraId="6D9C7369" w14:textId="77777777" w:rsidR="00086C7F" w:rsidRPr="00086C7F" w:rsidRDefault="00086C7F" w:rsidP="00086C7F">
            <w:pPr>
              <w:spacing w:before="100" w:beforeAutospacing="1" w:after="100" w:afterAutospacing="1" w:line="273" w:lineRule="auto"/>
              <w:jc w:val="center"/>
              <w:rPr>
                <w:b/>
                <w:sz w:val="24"/>
                <w:szCs w:val="24"/>
              </w:rPr>
            </w:pPr>
            <w:r w:rsidRPr="00086C7F">
              <w:rPr>
                <w:b/>
                <w:sz w:val="24"/>
                <w:szCs w:val="24"/>
              </w:rPr>
              <w:t>5</w:t>
            </w:r>
          </w:p>
        </w:tc>
        <w:tc>
          <w:tcPr>
            <w:tcW w:w="9146" w:type="dxa"/>
            <w:gridSpan w:val="4"/>
            <w:tcBorders>
              <w:top w:val="nil"/>
              <w:left w:val="outset" w:sz="6" w:space="0" w:color="auto"/>
              <w:bottom w:val="outset" w:sz="6" w:space="0" w:color="auto"/>
              <w:right w:val="outset" w:sz="6" w:space="0" w:color="auto"/>
            </w:tcBorders>
          </w:tcPr>
          <w:p w14:paraId="26048599" w14:textId="77777777" w:rsidR="00086C7F" w:rsidRPr="00086C7F" w:rsidRDefault="00086C7F" w:rsidP="00086C7F">
            <w:pPr>
              <w:spacing w:before="100" w:beforeAutospacing="1" w:after="100" w:afterAutospacing="1" w:line="273" w:lineRule="auto"/>
              <w:jc w:val="left"/>
              <w:rPr>
                <w:sz w:val="24"/>
                <w:szCs w:val="24"/>
              </w:rPr>
            </w:pPr>
            <w:r w:rsidRPr="00086C7F">
              <w:rPr>
                <w:b/>
                <w:sz w:val="24"/>
                <w:szCs w:val="24"/>
              </w:rPr>
              <w:t>Водная техника</w:t>
            </w:r>
            <w:r w:rsidRPr="00086C7F">
              <w:rPr>
                <w:b/>
                <w:sz w:val="24"/>
                <w:szCs w:val="24"/>
                <w:vertAlign w:val="superscript"/>
              </w:rPr>
              <w:t>1</w:t>
            </w:r>
          </w:p>
        </w:tc>
      </w:tr>
      <w:tr w:rsidR="00086C7F" w:rsidRPr="00086C7F" w14:paraId="11426E8F" w14:textId="77777777" w:rsidTr="00086C7F">
        <w:tc>
          <w:tcPr>
            <w:tcW w:w="627" w:type="dxa"/>
            <w:tcBorders>
              <w:top w:val="nil"/>
              <w:left w:val="outset" w:sz="6" w:space="0" w:color="auto"/>
              <w:bottom w:val="outset" w:sz="6" w:space="0" w:color="auto"/>
              <w:right w:val="outset" w:sz="6" w:space="0" w:color="auto"/>
            </w:tcBorders>
          </w:tcPr>
          <w:p w14:paraId="2D02AB58"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5.1</w:t>
            </w:r>
          </w:p>
        </w:tc>
        <w:tc>
          <w:tcPr>
            <w:tcW w:w="3985" w:type="dxa"/>
            <w:tcBorders>
              <w:top w:val="nil"/>
              <w:left w:val="outset" w:sz="6" w:space="0" w:color="auto"/>
              <w:bottom w:val="outset" w:sz="6" w:space="0" w:color="auto"/>
              <w:right w:val="outset" w:sz="6" w:space="0" w:color="auto"/>
            </w:tcBorders>
          </w:tcPr>
          <w:p w14:paraId="5A742450"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весом до 400 кг.</w:t>
            </w:r>
          </w:p>
        </w:tc>
        <w:tc>
          <w:tcPr>
            <w:tcW w:w="792" w:type="dxa"/>
            <w:tcBorders>
              <w:top w:val="outset" w:sz="6" w:space="0" w:color="auto"/>
              <w:left w:val="outset" w:sz="6" w:space="0" w:color="auto"/>
              <w:bottom w:val="outset" w:sz="6" w:space="0" w:color="auto"/>
              <w:right w:val="outset" w:sz="6" w:space="0" w:color="auto"/>
            </w:tcBorders>
          </w:tcPr>
          <w:p w14:paraId="34A1E6A2"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outset" w:sz="6" w:space="0" w:color="auto"/>
              <w:left w:val="outset" w:sz="6" w:space="0" w:color="auto"/>
              <w:bottom w:val="outset" w:sz="6" w:space="0" w:color="auto"/>
              <w:right w:val="outset" w:sz="6" w:space="0" w:color="auto"/>
            </w:tcBorders>
          </w:tcPr>
          <w:p w14:paraId="421998F6"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660,00</w:t>
            </w:r>
          </w:p>
        </w:tc>
        <w:tc>
          <w:tcPr>
            <w:tcW w:w="2269" w:type="dxa"/>
            <w:tcBorders>
              <w:top w:val="outset" w:sz="6" w:space="0" w:color="auto"/>
              <w:left w:val="outset" w:sz="6" w:space="0" w:color="auto"/>
              <w:bottom w:val="outset" w:sz="6" w:space="0" w:color="auto"/>
              <w:right w:val="outset" w:sz="6" w:space="0" w:color="auto"/>
            </w:tcBorders>
          </w:tcPr>
          <w:p w14:paraId="6B0DF37A"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1320,00</w:t>
            </w:r>
          </w:p>
        </w:tc>
      </w:tr>
      <w:tr w:rsidR="00086C7F" w:rsidRPr="00086C7F" w14:paraId="054A0249" w14:textId="77777777" w:rsidTr="00086C7F">
        <w:tc>
          <w:tcPr>
            <w:tcW w:w="627" w:type="dxa"/>
            <w:tcBorders>
              <w:top w:val="nil"/>
              <w:left w:val="outset" w:sz="6" w:space="0" w:color="auto"/>
              <w:bottom w:val="outset" w:sz="6" w:space="0" w:color="auto"/>
              <w:right w:val="outset" w:sz="6" w:space="0" w:color="auto"/>
            </w:tcBorders>
          </w:tcPr>
          <w:p w14:paraId="3C981255"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5.2</w:t>
            </w:r>
          </w:p>
        </w:tc>
        <w:tc>
          <w:tcPr>
            <w:tcW w:w="3985" w:type="dxa"/>
            <w:tcBorders>
              <w:top w:val="nil"/>
              <w:left w:val="outset" w:sz="6" w:space="0" w:color="auto"/>
              <w:bottom w:val="outset" w:sz="6" w:space="0" w:color="auto"/>
              <w:right w:val="outset" w:sz="6" w:space="0" w:color="auto"/>
            </w:tcBorders>
          </w:tcPr>
          <w:p w14:paraId="31040B11"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весом от 400 кг. до 2 тн.</w:t>
            </w:r>
          </w:p>
        </w:tc>
        <w:tc>
          <w:tcPr>
            <w:tcW w:w="792" w:type="dxa"/>
            <w:tcBorders>
              <w:top w:val="nil"/>
              <w:left w:val="outset" w:sz="6" w:space="0" w:color="auto"/>
              <w:bottom w:val="outset" w:sz="6" w:space="0" w:color="auto"/>
              <w:right w:val="outset" w:sz="6" w:space="0" w:color="auto"/>
            </w:tcBorders>
          </w:tcPr>
          <w:p w14:paraId="032949E5"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62048AF0"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880,00</w:t>
            </w:r>
          </w:p>
        </w:tc>
        <w:tc>
          <w:tcPr>
            <w:tcW w:w="2269" w:type="dxa"/>
            <w:tcBorders>
              <w:top w:val="nil"/>
              <w:left w:val="outset" w:sz="6" w:space="0" w:color="auto"/>
              <w:bottom w:val="outset" w:sz="6" w:space="0" w:color="auto"/>
              <w:right w:val="outset" w:sz="6" w:space="0" w:color="auto"/>
            </w:tcBorders>
          </w:tcPr>
          <w:p w14:paraId="63531498"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1760,00</w:t>
            </w:r>
          </w:p>
        </w:tc>
      </w:tr>
      <w:tr w:rsidR="00086C7F" w:rsidRPr="00086C7F" w14:paraId="6EFF4F61" w14:textId="77777777" w:rsidTr="00086C7F">
        <w:tc>
          <w:tcPr>
            <w:tcW w:w="627" w:type="dxa"/>
            <w:tcBorders>
              <w:top w:val="nil"/>
              <w:left w:val="outset" w:sz="6" w:space="0" w:color="auto"/>
              <w:bottom w:val="outset" w:sz="6" w:space="0" w:color="auto"/>
              <w:right w:val="outset" w:sz="6" w:space="0" w:color="auto"/>
            </w:tcBorders>
          </w:tcPr>
          <w:p w14:paraId="03464FB0"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5.3</w:t>
            </w:r>
          </w:p>
        </w:tc>
        <w:tc>
          <w:tcPr>
            <w:tcW w:w="3985" w:type="dxa"/>
            <w:tcBorders>
              <w:top w:val="nil"/>
              <w:left w:val="outset" w:sz="6" w:space="0" w:color="auto"/>
              <w:bottom w:val="outset" w:sz="6" w:space="0" w:color="auto"/>
              <w:right w:val="outset" w:sz="6" w:space="0" w:color="auto"/>
            </w:tcBorders>
          </w:tcPr>
          <w:p w14:paraId="3B6BCA03"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весом от 2 тн. до 3 тн.</w:t>
            </w:r>
          </w:p>
        </w:tc>
        <w:tc>
          <w:tcPr>
            <w:tcW w:w="792" w:type="dxa"/>
            <w:tcBorders>
              <w:top w:val="nil"/>
              <w:left w:val="outset" w:sz="6" w:space="0" w:color="auto"/>
              <w:bottom w:val="outset" w:sz="6" w:space="0" w:color="auto"/>
              <w:right w:val="outset" w:sz="6" w:space="0" w:color="auto"/>
            </w:tcBorders>
          </w:tcPr>
          <w:p w14:paraId="31319BFA"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573989DB"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1100,00</w:t>
            </w:r>
          </w:p>
        </w:tc>
        <w:tc>
          <w:tcPr>
            <w:tcW w:w="2269" w:type="dxa"/>
            <w:tcBorders>
              <w:top w:val="nil"/>
              <w:left w:val="outset" w:sz="6" w:space="0" w:color="auto"/>
              <w:bottom w:val="outset" w:sz="6" w:space="0" w:color="auto"/>
              <w:right w:val="outset" w:sz="6" w:space="0" w:color="auto"/>
            </w:tcBorders>
          </w:tcPr>
          <w:p w14:paraId="556A6DB3"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2200,00</w:t>
            </w:r>
          </w:p>
        </w:tc>
      </w:tr>
      <w:tr w:rsidR="00086C7F" w:rsidRPr="00086C7F" w14:paraId="35C765E9" w14:textId="77777777" w:rsidTr="00086C7F">
        <w:tc>
          <w:tcPr>
            <w:tcW w:w="627" w:type="dxa"/>
            <w:tcBorders>
              <w:top w:val="nil"/>
              <w:left w:val="outset" w:sz="6" w:space="0" w:color="auto"/>
              <w:bottom w:val="outset" w:sz="6" w:space="0" w:color="auto"/>
              <w:right w:val="outset" w:sz="6" w:space="0" w:color="auto"/>
            </w:tcBorders>
          </w:tcPr>
          <w:p w14:paraId="539536E5"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5.4</w:t>
            </w:r>
          </w:p>
        </w:tc>
        <w:tc>
          <w:tcPr>
            <w:tcW w:w="3985" w:type="dxa"/>
            <w:tcBorders>
              <w:top w:val="nil"/>
              <w:left w:val="outset" w:sz="6" w:space="0" w:color="auto"/>
              <w:bottom w:val="outset" w:sz="6" w:space="0" w:color="auto"/>
              <w:right w:val="outset" w:sz="6" w:space="0" w:color="auto"/>
            </w:tcBorders>
          </w:tcPr>
          <w:p w14:paraId="1E67D65F"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весом от 3 тн. до 5 тн.</w:t>
            </w:r>
          </w:p>
        </w:tc>
        <w:tc>
          <w:tcPr>
            <w:tcW w:w="792" w:type="dxa"/>
            <w:tcBorders>
              <w:top w:val="nil"/>
              <w:left w:val="outset" w:sz="6" w:space="0" w:color="auto"/>
              <w:bottom w:val="outset" w:sz="6" w:space="0" w:color="auto"/>
              <w:right w:val="outset" w:sz="6" w:space="0" w:color="auto"/>
            </w:tcBorders>
          </w:tcPr>
          <w:p w14:paraId="1097B290"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26A9ECB2"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1320,00</w:t>
            </w:r>
          </w:p>
        </w:tc>
        <w:tc>
          <w:tcPr>
            <w:tcW w:w="2269" w:type="dxa"/>
            <w:tcBorders>
              <w:top w:val="nil"/>
              <w:left w:val="outset" w:sz="6" w:space="0" w:color="auto"/>
              <w:bottom w:val="outset" w:sz="6" w:space="0" w:color="auto"/>
              <w:right w:val="outset" w:sz="6" w:space="0" w:color="auto"/>
            </w:tcBorders>
          </w:tcPr>
          <w:p w14:paraId="5FEA2CD9"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2640,00</w:t>
            </w:r>
          </w:p>
        </w:tc>
      </w:tr>
      <w:tr w:rsidR="00086C7F" w:rsidRPr="00086C7F" w14:paraId="2F7B3A36" w14:textId="77777777" w:rsidTr="00086C7F">
        <w:tc>
          <w:tcPr>
            <w:tcW w:w="627" w:type="dxa"/>
            <w:tcBorders>
              <w:top w:val="nil"/>
              <w:left w:val="outset" w:sz="6" w:space="0" w:color="auto"/>
              <w:bottom w:val="outset" w:sz="6" w:space="0" w:color="auto"/>
              <w:right w:val="outset" w:sz="6" w:space="0" w:color="auto"/>
            </w:tcBorders>
          </w:tcPr>
          <w:p w14:paraId="3D9D76C2"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5.5</w:t>
            </w:r>
          </w:p>
        </w:tc>
        <w:tc>
          <w:tcPr>
            <w:tcW w:w="3985" w:type="dxa"/>
            <w:tcBorders>
              <w:top w:val="nil"/>
              <w:left w:val="outset" w:sz="6" w:space="0" w:color="auto"/>
              <w:bottom w:val="outset" w:sz="6" w:space="0" w:color="auto"/>
              <w:right w:val="outset" w:sz="6" w:space="0" w:color="auto"/>
            </w:tcBorders>
          </w:tcPr>
          <w:p w14:paraId="5CE1C585"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весом от 5 тн. до 10 тн.</w:t>
            </w:r>
          </w:p>
        </w:tc>
        <w:tc>
          <w:tcPr>
            <w:tcW w:w="792" w:type="dxa"/>
            <w:tcBorders>
              <w:top w:val="nil"/>
              <w:left w:val="outset" w:sz="6" w:space="0" w:color="auto"/>
              <w:bottom w:val="outset" w:sz="6" w:space="0" w:color="auto"/>
              <w:right w:val="outset" w:sz="6" w:space="0" w:color="auto"/>
            </w:tcBorders>
          </w:tcPr>
          <w:p w14:paraId="5C635F60"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6B4EBA77"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1760,00</w:t>
            </w:r>
          </w:p>
        </w:tc>
        <w:tc>
          <w:tcPr>
            <w:tcW w:w="2269" w:type="dxa"/>
            <w:tcBorders>
              <w:top w:val="nil"/>
              <w:left w:val="outset" w:sz="6" w:space="0" w:color="auto"/>
              <w:bottom w:val="outset" w:sz="6" w:space="0" w:color="auto"/>
              <w:right w:val="outset" w:sz="6" w:space="0" w:color="auto"/>
            </w:tcBorders>
          </w:tcPr>
          <w:p w14:paraId="46546A34"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3520,00</w:t>
            </w:r>
          </w:p>
        </w:tc>
      </w:tr>
      <w:tr w:rsidR="00086C7F" w:rsidRPr="00086C7F" w14:paraId="028BE8AC" w14:textId="77777777" w:rsidTr="00086C7F">
        <w:tc>
          <w:tcPr>
            <w:tcW w:w="627" w:type="dxa"/>
            <w:tcBorders>
              <w:top w:val="nil"/>
              <w:left w:val="outset" w:sz="6" w:space="0" w:color="auto"/>
              <w:bottom w:val="outset" w:sz="6" w:space="0" w:color="auto"/>
              <w:right w:val="outset" w:sz="6" w:space="0" w:color="auto"/>
            </w:tcBorders>
          </w:tcPr>
          <w:p w14:paraId="257503FC"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5.6</w:t>
            </w:r>
          </w:p>
        </w:tc>
        <w:tc>
          <w:tcPr>
            <w:tcW w:w="3985" w:type="dxa"/>
            <w:tcBorders>
              <w:top w:val="nil"/>
              <w:left w:val="outset" w:sz="6" w:space="0" w:color="auto"/>
              <w:bottom w:val="outset" w:sz="6" w:space="0" w:color="auto"/>
              <w:right w:val="outset" w:sz="6" w:space="0" w:color="auto"/>
            </w:tcBorders>
          </w:tcPr>
          <w:p w14:paraId="15269046"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весом от 10 тн. до 20 тн.</w:t>
            </w:r>
          </w:p>
        </w:tc>
        <w:tc>
          <w:tcPr>
            <w:tcW w:w="792" w:type="dxa"/>
            <w:tcBorders>
              <w:top w:val="nil"/>
              <w:left w:val="outset" w:sz="6" w:space="0" w:color="auto"/>
              <w:bottom w:val="outset" w:sz="6" w:space="0" w:color="auto"/>
              <w:right w:val="outset" w:sz="6" w:space="0" w:color="auto"/>
            </w:tcBorders>
          </w:tcPr>
          <w:p w14:paraId="037989FA"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68AEE64D"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3300,00</w:t>
            </w:r>
          </w:p>
        </w:tc>
        <w:tc>
          <w:tcPr>
            <w:tcW w:w="2269" w:type="dxa"/>
            <w:tcBorders>
              <w:top w:val="nil"/>
              <w:left w:val="outset" w:sz="6" w:space="0" w:color="auto"/>
              <w:bottom w:val="outset" w:sz="6" w:space="0" w:color="auto"/>
              <w:right w:val="outset" w:sz="6" w:space="0" w:color="auto"/>
            </w:tcBorders>
          </w:tcPr>
          <w:p w14:paraId="18C617CE"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6600,00</w:t>
            </w:r>
          </w:p>
        </w:tc>
      </w:tr>
      <w:tr w:rsidR="00086C7F" w:rsidRPr="00086C7F" w14:paraId="40C40898" w14:textId="77777777" w:rsidTr="00086C7F">
        <w:tc>
          <w:tcPr>
            <w:tcW w:w="627" w:type="dxa"/>
            <w:tcBorders>
              <w:top w:val="nil"/>
              <w:left w:val="outset" w:sz="6" w:space="0" w:color="auto"/>
              <w:bottom w:val="outset" w:sz="6" w:space="0" w:color="auto"/>
              <w:right w:val="outset" w:sz="6" w:space="0" w:color="auto"/>
            </w:tcBorders>
          </w:tcPr>
          <w:p w14:paraId="4C69AFC1" w14:textId="77777777" w:rsidR="00086C7F" w:rsidRPr="00086C7F" w:rsidRDefault="00086C7F" w:rsidP="00086C7F">
            <w:pPr>
              <w:spacing w:before="100" w:beforeAutospacing="1" w:after="100" w:afterAutospacing="1" w:line="273" w:lineRule="auto"/>
              <w:jc w:val="left"/>
              <w:rPr>
                <w:b/>
                <w:sz w:val="24"/>
                <w:szCs w:val="24"/>
              </w:rPr>
            </w:pPr>
            <w:r w:rsidRPr="00086C7F">
              <w:rPr>
                <w:b/>
                <w:sz w:val="24"/>
                <w:szCs w:val="24"/>
              </w:rPr>
              <w:t>6</w:t>
            </w:r>
          </w:p>
        </w:tc>
        <w:tc>
          <w:tcPr>
            <w:tcW w:w="9146" w:type="dxa"/>
            <w:gridSpan w:val="4"/>
            <w:tcBorders>
              <w:top w:val="nil"/>
              <w:left w:val="outset" w:sz="6" w:space="0" w:color="auto"/>
              <w:bottom w:val="outset" w:sz="6" w:space="0" w:color="auto"/>
              <w:right w:val="outset" w:sz="6" w:space="0" w:color="auto"/>
            </w:tcBorders>
          </w:tcPr>
          <w:p w14:paraId="0D884B79" w14:textId="77777777" w:rsidR="00086C7F" w:rsidRPr="00086C7F" w:rsidRDefault="00086C7F" w:rsidP="00086C7F">
            <w:pPr>
              <w:spacing w:before="100" w:beforeAutospacing="1" w:after="100" w:afterAutospacing="1" w:line="273" w:lineRule="auto"/>
              <w:jc w:val="left"/>
              <w:rPr>
                <w:sz w:val="24"/>
                <w:szCs w:val="24"/>
              </w:rPr>
            </w:pPr>
            <w:r w:rsidRPr="00086C7F">
              <w:rPr>
                <w:b/>
                <w:sz w:val="24"/>
                <w:szCs w:val="24"/>
              </w:rPr>
              <w:t>Прочие грузы</w:t>
            </w:r>
          </w:p>
        </w:tc>
      </w:tr>
      <w:tr w:rsidR="00086C7F" w:rsidRPr="00086C7F" w14:paraId="6A6F9EAE" w14:textId="77777777" w:rsidTr="00086C7F">
        <w:tc>
          <w:tcPr>
            <w:tcW w:w="627" w:type="dxa"/>
            <w:tcBorders>
              <w:top w:val="nil"/>
              <w:left w:val="outset" w:sz="6" w:space="0" w:color="auto"/>
              <w:bottom w:val="outset" w:sz="6" w:space="0" w:color="auto"/>
              <w:right w:val="outset" w:sz="6" w:space="0" w:color="auto"/>
            </w:tcBorders>
          </w:tcPr>
          <w:p w14:paraId="3B8A8C6E"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6.1</w:t>
            </w:r>
          </w:p>
        </w:tc>
        <w:tc>
          <w:tcPr>
            <w:tcW w:w="3985" w:type="dxa"/>
            <w:tcBorders>
              <w:top w:val="nil"/>
              <w:left w:val="outset" w:sz="6" w:space="0" w:color="auto"/>
              <w:bottom w:val="outset" w:sz="6" w:space="0" w:color="auto"/>
              <w:right w:val="outset" w:sz="6" w:space="0" w:color="auto"/>
            </w:tcBorders>
          </w:tcPr>
          <w:p w14:paraId="4D3A304D"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Грузы в бочках</w:t>
            </w:r>
          </w:p>
        </w:tc>
        <w:tc>
          <w:tcPr>
            <w:tcW w:w="792" w:type="dxa"/>
            <w:tcBorders>
              <w:top w:val="outset" w:sz="6" w:space="0" w:color="auto"/>
              <w:left w:val="outset" w:sz="6" w:space="0" w:color="auto"/>
              <w:bottom w:val="outset" w:sz="6" w:space="0" w:color="auto"/>
              <w:right w:val="outset" w:sz="6" w:space="0" w:color="auto"/>
            </w:tcBorders>
          </w:tcPr>
          <w:p w14:paraId="4C5BD9BB"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тонна</w:t>
            </w:r>
          </w:p>
        </w:tc>
        <w:tc>
          <w:tcPr>
            <w:tcW w:w="2100" w:type="dxa"/>
            <w:tcBorders>
              <w:top w:val="outset" w:sz="6" w:space="0" w:color="auto"/>
              <w:left w:val="outset" w:sz="6" w:space="0" w:color="auto"/>
              <w:bottom w:val="outset" w:sz="6" w:space="0" w:color="auto"/>
              <w:right w:val="outset" w:sz="6" w:space="0" w:color="auto"/>
            </w:tcBorders>
          </w:tcPr>
          <w:p w14:paraId="7ABCBA04"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40,00</w:t>
            </w:r>
          </w:p>
        </w:tc>
        <w:tc>
          <w:tcPr>
            <w:tcW w:w="2269" w:type="dxa"/>
            <w:tcBorders>
              <w:top w:val="outset" w:sz="6" w:space="0" w:color="auto"/>
              <w:left w:val="outset" w:sz="6" w:space="0" w:color="auto"/>
              <w:bottom w:val="outset" w:sz="6" w:space="0" w:color="auto"/>
              <w:right w:val="outset" w:sz="6" w:space="0" w:color="auto"/>
            </w:tcBorders>
          </w:tcPr>
          <w:p w14:paraId="3539188D"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80,00</w:t>
            </w:r>
          </w:p>
        </w:tc>
      </w:tr>
      <w:tr w:rsidR="00086C7F" w:rsidRPr="00086C7F" w14:paraId="537C5ACB" w14:textId="77777777" w:rsidTr="00086C7F">
        <w:tc>
          <w:tcPr>
            <w:tcW w:w="627" w:type="dxa"/>
            <w:tcBorders>
              <w:top w:val="nil"/>
              <w:left w:val="outset" w:sz="6" w:space="0" w:color="auto"/>
              <w:bottom w:val="outset" w:sz="6" w:space="0" w:color="auto"/>
              <w:right w:val="outset" w:sz="6" w:space="0" w:color="auto"/>
            </w:tcBorders>
          </w:tcPr>
          <w:p w14:paraId="572761A9"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6.2</w:t>
            </w:r>
          </w:p>
        </w:tc>
        <w:tc>
          <w:tcPr>
            <w:tcW w:w="3985" w:type="dxa"/>
            <w:tcBorders>
              <w:top w:val="nil"/>
              <w:left w:val="outset" w:sz="6" w:space="0" w:color="auto"/>
              <w:bottom w:val="outset" w:sz="6" w:space="0" w:color="auto"/>
              <w:right w:val="outset" w:sz="6" w:space="0" w:color="auto"/>
            </w:tcBorders>
          </w:tcPr>
          <w:p w14:paraId="1CDA722E"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 xml:space="preserve">Грузы на паллетах, грузы в ящиках, коробках, легковесные, объемные, запчасти легковесные, </w:t>
            </w:r>
          </w:p>
        </w:tc>
        <w:tc>
          <w:tcPr>
            <w:tcW w:w="792" w:type="dxa"/>
            <w:tcBorders>
              <w:top w:val="nil"/>
              <w:left w:val="outset" w:sz="6" w:space="0" w:color="auto"/>
              <w:bottom w:val="outset" w:sz="6" w:space="0" w:color="auto"/>
              <w:right w:val="outset" w:sz="6" w:space="0" w:color="auto"/>
            </w:tcBorders>
          </w:tcPr>
          <w:p w14:paraId="035B03C4"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м</w:t>
            </w:r>
            <w:r w:rsidRPr="00086C7F">
              <w:rPr>
                <w:sz w:val="24"/>
                <w:szCs w:val="24"/>
                <w:vertAlign w:val="superscript"/>
              </w:rPr>
              <w:t>3</w:t>
            </w:r>
          </w:p>
        </w:tc>
        <w:tc>
          <w:tcPr>
            <w:tcW w:w="2100" w:type="dxa"/>
            <w:tcBorders>
              <w:top w:val="nil"/>
              <w:left w:val="outset" w:sz="6" w:space="0" w:color="auto"/>
              <w:bottom w:val="outset" w:sz="6" w:space="0" w:color="auto"/>
              <w:right w:val="outset" w:sz="6" w:space="0" w:color="auto"/>
            </w:tcBorders>
          </w:tcPr>
          <w:p w14:paraId="55AC1A64"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40,00</w:t>
            </w:r>
          </w:p>
        </w:tc>
        <w:tc>
          <w:tcPr>
            <w:tcW w:w="2269" w:type="dxa"/>
            <w:tcBorders>
              <w:top w:val="nil"/>
              <w:left w:val="outset" w:sz="6" w:space="0" w:color="auto"/>
              <w:bottom w:val="outset" w:sz="6" w:space="0" w:color="auto"/>
              <w:right w:val="outset" w:sz="6" w:space="0" w:color="auto"/>
            </w:tcBorders>
          </w:tcPr>
          <w:p w14:paraId="467D6444"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80,00</w:t>
            </w:r>
          </w:p>
        </w:tc>
      </w:tr>
      <w:tr w:rsidR="00086C7F" w:rsidRPr="00086C7F" w14:paraId="14825FC0" w14:textId="77777777" w:rsidTr="00086C7F">
        <w:tc>
          <w:tcPr>
            <w:tcW w:w="627" w:type="dxa"/>
            <w:tcBorders>
              <w:top w:val="nil"/>
              <w:left w:val="outset" w:sz="6" w:space="0" w:color="auto"/>
              <w:bottom w:val="outset" w:sz="6" w:space="0" w:color="auto"/>
              <w:right w:val="outset" w:sz="6" w:space="0" w:color="auto"/>
            </w:tcBorders>
          </w:tcPr>
          <w:p w14:paraId="64B412A2"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6.3</w:t>
            </w:r>
          </w:p>
        </w:tc>
        <w:tc>
          <w:tcPr>
            <w:tcW w:w="3985" w:type="dxa"/>
            <w:tcBorders>
              <w:top w:val="nil"/>
              <w:left w:val="outset" w:sz="6" w:space="0" w:color="auto"/>
              <w:bottom w:val="outset" w:sz="6" w:space="0" w:color="auto"/>
              <w:right w:val="outset" w:sz="6" w:space="0" w:color="auto"/>
            </w:tcBorders>
          </w:tcPr>
          <w:p w14:paraId="6B3BB87A"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Колеса, диски, покрышки (R13-R19)</w:t>
            </w:r>
          </w:p>
        </w:tc>
        <w:tc>
          <w:tcPr>
            <w:tcW w:w="792" w:type="dxa"/>
            <w:tcBorders>
              <w:top w:val="nil"/>
              <w:left w:val="outset" w:sz="6" w:space="0" w:color="auto"/>
              <w:bottom w:val="outset" w:sz="6" w:space="0" w:color="auto"/>
              <w:right w:val="outset" w:sz="6" w:space="0" w:color="auto"/>
            </w:tcBorders>
          </w:tcPr>
          <w:p w14:paraId="6D21022D"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265D5AE1"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20,00</w:t>
            </w:r>
          </w:p>
        </w:tc>
        <w:tc>
          <w:tcPr>
            <w:tcW w:w="2269" w:type="dxa"/>
            <w:tcBorders>
              <w:top w:val="nil"/>
              <w:left w:val="outset" w:sz="6" w:space="0" w:color="auto"/>
              <w:bottom w:val="outset" w:sz="6" w:space="0" w:color="auto"/>
              <w:right w:val="outset" w:sz="6" w:space="0" w:color="auto"/>
            </w:tcBorders>
          </w:tcPr>
          <w:p w14:paraId="66743E2E"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40,00</w:t>
            </w:r>
          </w:p>
        </w:tc>
      </w:tr>
      <w:tr w:rsidR="00086C7F" w:rsidRPr="00086C7F" w14:paraId="03EBC216" w14:textId="77777777" w:rsidTr="00086C7F">
        <w:tc>
          <w:tcPr>
            <w:tcW w:w="627" w:type="dxa"/>
            <w:tcBorders>
              <w:top w:val="nil"/>
              <w:left w:val="outset" w:sz="6" w:space="0" w:color="auto"/>
              <w:bottom w:val="outset" w:sz="6" w:space="0" w:color="auto"/>
              <w:right w:val="outset" w:sz="6" w:space="0" w:color="auto"/>
            </w:tcBorders>
          </w:tcPr>
          <w:p w14:paraId="68A017F2"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6.4</w:t>
            </w:r>
          </w:p>
        </w:tc>
        <w:tc>
          <w:tcPr>
            <w:tcW w:w="3985" w:type="dxa"/>
            <w:tcBorders>
              <w:top w:val="nil"/>
              <w:left w:val="outset" w:sz="6" w:space="0" w:color="auto"/>
              <w:bottom w:val="outset" w:sz="6" w:space="0" w:color="auto"/>
              <w:right w:val="outset" w:sz="6" w:space="0" w:color="auto"/>
            </w:tcBorders>
          </w:tcPr>
          <w:p w14:paraId="60C39EE4"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Оборудование до 18 тн. менее 2,5 м</w:t>
            </w:r>
            <w:r w:rsidRPr="00086C7F">
              <w:rPr>
                <w:sz w:val="24"/>
                <w:szCs w:val="24"/>
                <w:vertAlign w:val="superscript"/>
              </w:rPr>
              <w:t>3</w:t>
            </w:r>
            <w:r w:rsidRPr="00086C7F">
              <w:rPr>
                <w:sz w:val="24"/>
                <w:szCs w:val="24"/>
              </w:rPr>
              <w:t>/тн</w:t>
            </w:r>
          </w:p>
        </w:tc>
        <w:tc>
          <w:tcPr>
            <w:tcW w:w="792" w:type="dxa"/>
            <w:tcBorders>
              <w:top w:val="nil"/>
              <w:left w:val="outset" w:sz="6" w:space="0" w:color="auto"/>
              <w:bottom w:val="outset" w:sz="6" w:space="0" w:color="auto"/>
              <w:right w:val="outset" w:sz="6" w:space="0" w:color="auto"/>
            </w:tcBorders>
          </w:tcPr>
          <w:p w14:paraId="4BB373F5"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тонна</w:t>
            </w:r>
          </w:p>
        </w:tc>
        <w:tc>
          <w:tcPr>
            <w:tcW w:w="2100" w:type="dxa"/>
            <w:tcBorders>
              <w:top w:val="nil"/>
              <w:left w:val="outset" w:sz="6" w:space="0" w:color="auto"/>
              <w:bottom w:val="outset" w:sz="6" w:space="0" w:color="auto"/>
              <w:right w:val="outset" w:sz="6" w:space="0" w:color="auto"/>
            </w:tcBorders>
          </w:tcPr>
          <w:p w14:paraId="3E7463C2"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40,00</w:t>
            </w:r>
          </w:p>
        </w:tc>
        <w:tc>
          <w:tcPr>
            <w:tcW w:w="2269" w:type="dxa"/>
            <w:tcBorders>
              <w:top w:val="nil"/>
              <w:left w:val="outset" w:sz="6" w:space="0" w:color="auto"/>
              <w:bottom w:val="outset" w:sz="6" w:space="0" w:color="auto"/>
              <w:right w:val="outset" w:sz="6" w:space="0" w:color="auto"/>
            </w:tcBorders>
          </w:tcPr>
          <w:p w14:paraId="1223D695"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80,00</w:t>
            </w:r>
          </w:p>
        </w:tc>
      </w:tr>
      <w:tr w:rsidR="00086C7F" w:rsidRPr="00086C7F" w14:paraId="331EFD20" w14:textId="77777777" w:rsidTr="00086C7F">
        <w:tc>
          <w:tcPr>
            <w:tcW w:w="627" w:type="dxa"/>
            <w:tcBorders>
              <w:top w:val="nil"/>
              <w:left w:val="outset" w:sz="6" w:space="0" w:color="auto"/>
              <w:bottom w:val="outset" w:sz="6" w:space="0" w:color="auto"/>
              <w:right w:val="outset" w:sz="6" w:space="0" w:color="auto"/>
            </w:tcBorders>
          </w:tcPr>
          <w:p w14:paraId="06818310"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6.5</w:t>
            </w:r>
          </w:p>
        </w:tc>
        <w:tc>
          <w:tcPr>
            <w:tcW w:w="3985" w:type="dxa"/>
            <w:tcBorders>
              <w:top w:val="nil"/>
              <w:left w:val="outset" w:sz="6" w:space="0" w:color="auto"/>
              <w:bottom w:val="outset" w:sz="6" w:space="0" w:color="auto"/>
              <w:right w:val="outset" w:sz="6" w:space="0" w:color="auto"/>
            </w:tcBorders>
          </w:tcPr>
          <w:p w14:paraId="318DB1B7"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Оборудование до 18 тн. более 2,5 м</w:t>
            </w:r>
            <w:r w:rsidRPr="00086C7F">
              <w:rPr>
                <w:sz w:val="24"/>
                <w:szCs w:val="24"/>
                <w:vertAlign w:val="superscript"/>
              </w:rPr>
              <w:t>3</w:t>
            </w:r>
            <w:r w:rsidRPr="00086C7F">
              <w:rPr>
                <w:sz w:val="24"/>
                <w:szCs w:val="24"/>
              </w:rPr>
              <w:t>/тн</w:t>
            </w:r>
          </w:p>
        </w:tc>
        <w:tc>
          <w:tcPr>
            <w:tcW w:w="792" w:type="dxa"/>
            <w:tcBorders>
              <w:top w:val="nil"/>
              <w:left w:val="outset" w:sz="6" w:space="0" w:color="auto"/>
              <w:bottom w:val="outset" w:sz="6" w:space="0" w:color="auto"/>
              <w:right w:val="outset" w:sz="6" w:space="0" w:color="auto"/>
            </w:tcBorders>
          </w:tcPr>
          <w:p w14:paraId="23E77619"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м</w:t>
            </w:r>
            <w:r w:rsidRPr="00086C7F">
              <w:rPr>
                <w:sz w:val="24"/>
                <w:szCs w:val="24"/>
                <w:vertAlign w:val="superscript"/>
              </w:rPr>
              <w:t>3</w:t>
            </w:r>
          </w:p>
        </w:tc>
        <w:tc>
          <w:tcPr>
            <w:tcW w:w="2100" w:type="dxa"/>
            <w:tcBorders>
              <w:top w:val="nil"/>
              <w:left w:val="outset" w:sz="6" w:space="0" w:color="auto"/>
              <w:bottom w:val="outset" w:sz="6" w:space="0" w:color="auto"/>
              <w:right w:val="outset" w:sz="6" w:space="0" w:color="auto"/>
            </w:tcBorders>
          </w:tcPr>
          <w:p w14:paraId="01AA74E7"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40,00</w:t>
            </w:r>
          </w:p>
        </w:tc>
        <w:tc>
          <w:tcPr>
            <w:tcW w:w="2269" w:type="dxa"/>
            <w:tcBorders>
              <w:top w:val="nil"/>
              <w:left w:val="outset" w:sz="6" w:space="0" w:color="auto"/>
              <w:bottom w:val="outset" w:sz="6" w:space="0" w:color="auto"/>
              <w:right w:val="outset" w:sz="6" w:space="0" w:color="auto"/>
            </w:tcBorders>
          </w:tcPr>
          <w:p w14:paraId="035370E7"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80,00</w:t>
            </w:r>
          </w:p>
        </w:tc>
      </w:tr>
      <w:tr w:rsidR="00086C7F" w:rsidRPr="00086C7F" w14:paraId="15B701E4" w14:textId="77777777" w:rsidTr="00086C7F">
        <w:tc>
          <w:tcPr>
            <w:tcW w:w="627" w:type="dxa"/>
            <w:tcBorders>
              <w:top w:val="nil"/>
              <w:left w:val="outset" w:sz="6" w:space="0" w:color="auto"/>
              <w:bottom w:val="outset" w:sz="6" w:space="0" w:color="auto"/>
              <w:right w:val="outset" w:sz="6" w:space="0" w:color="auto"/>
            </w:tcBorders>
          </w:tcPr>
          <w:p w14:paraId="46E18FBC"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6.6</w:t>
            </w:r>
          </w:p>
        </w:tc>
        <w:tc>
          <w:tcPr>
            <w:tcW w:w="3985" w:type="dxa"/>
            <w:tcBorders>
              <w:top w:val="nil"/>
              <w:left w:val="outset" w:sz="6" w:space="0" w:color="auto"/>
              <w:bottom w:val="outset" w:sz="6" w:space="0" w:color="auto"/>
              <w:right w:val="outset" w:sz="6" w:space="0" w:color="auto"/>
            </w:tcBorders>
          </w:tcPr>
          <w:p w14:paraId="5653ECB2"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Легковесный груз, сэндвич панели и т.п.</w:t>
            </w:r>
          </w:p>
        </w:tc>
        <w:tc>
          <w:tcPr>
            <w:tcW w:w="792" w:type="dxa"/>
            <w:tcBorders>
              <w:top w:val="nil"/>
              <w:left w:val="outset" w:sz="6" w:space="0" w:color="auto"/>
              <w:bottom w:val="outset" w:sz="6" w:space="0" w:color="auto"/>
              <w:right w:val="outset" w:sz="6" w:space="0" w:color="auto"/>
            </w:tcBorders>
          </w:tcPr>
          <w:p w14:paraId="6CAC5ADA"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м</w:t>
            </w:r>
            <w:r w:rsidRPr="00086C7F">
              <w:rPr>
                <w:sz w:val="24"/>
                <w:szCs w:val="24"/>
                <w:vertAlign w:val="superscript"/>
              </w:rPr>
              <w:t>3</w:t>
            </w:r>
          </w:p>
        </w:tc>
        <w:tc>
          <w:tcPr>
            <w:tcW w:w="2100" w:type="dxa"/>
            <w:tcBorders>
              <w:top w:val="nil"/>
              <w:left w:val="outset" w:sz="6" w:space="0" w:color="auto"/>
              <w:bottom w:val="outset" w:sz="6" w:space="0" w:color="auto"/>
              <w:right w:val="outset" w:sz="6" w:space="0" w:color="auto"/>
            </w:tcBorders>
          </w:tcPr>
          <w:p w14:paraId="2B265681"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40,00</w:t>
            </w:r>
          </w:p>
        </w:tc>
        <w:tc>
          <w:tcPr>
            <w:tcW w:w="2269" w:type="dxa"/>
            <w:tcBorders>
              <w:top w:val="nil"/>
              <w:left w:val="outset" w:sz="6" w:space="0" w:color="auto"/>
              <w:bottom w:val="outset" w:sz="6" w:space="0" w:color="auto"/>
              <w:right w:val="outset" w:sz="6" w:space="0" w:color="auto"/>
            </w:tcBorders>
          </w:tcPr>
          <w:p w14:paraId="78D16FB2"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80,00</w:t>
            </w:r>
          </w:p>
        </w:tc>
      </w:tr>
      <w:tr w:rsidR="00086C7F" w:rsidRPr="00086C7F" w14:paraId="3C38F431" w14:textId="77777777" w:rsidTr="00086C7F">
        <w:tc>
          <w:tcPr>
            <w:tcW w:w="627" w:type="dxa"/>
            <w:tcBorders>
              <w:top w:val="nil"/>
              <w:left w:val="outset" w:sz="6" w:space="0" w:color="auto"/>
              <w:bottom w:val="outset" w:sz="6" w:space="0" w:color="auto"/>
              <w:right w:val="outset" w:sz="6" w:space="0" w:color="auto"/>
            </w:tcBorders>
          </w:tcPr>
          <w:p w14:paraId="28D055FB" w14:textId="77777777" w:rsidR="00086C7F" w:rsidRPr="00086C7F" w:rsidRDefault="00086C7F" w:rsidP="00086C7F">
            <w:pPr>
              <w:spacing w:before="100" w:beforeAutospacing="1" w:after="100" w:afterAutospacing="1" w:line="273" w:lineRule="auto"/>
              <w:jc w:val="left"/>
              <w:rPr>
                <w:b/>
                <w:sz w:val="24"/>
                <w:szCs w:val="24"/>
              </w:rPr>
            </w:pPr>
            <w:r w:rsidRPr="00086C7F">
              <w:rPr>
                <w:b/>
                <w:sz w:val="24"/>
                <w:szCs w:val="24"/>
              </w:rPr>
              <w:t>7</w:t>
            </w:r>
          </w:p>
        </w:tc>
        <w:tc>
          <w:tcPr>
            <w:tcW w:w="9146" w:type="dxa"/>
            <w:gridSpan w:val="4"/>
            <w:tcBorders>
              <w:top w:val="nil"/>
              <w:left w:val="outset" w:sz="6" w:space="0" w:color="auto"/>
              <w:bottom w:val="outset" w:sz="6" w:space="0" w:color="auto"/>
              <w:right w:val="outset" w:sz="6" w:space="0" w:color="auto"/>
            </w:tcBorders>
          </w:tcPr>
          <w:p w14:paraId="5B7F42F7" w14:textId="77777777" w:rsidR="00086C7F" w:rsidRPr="00086C7F" w:rsidRDefault="00086C7F" w:rsidP="00086C7F">
            <w:pPr>
              <w:spacing w:before="100" w:beforeAutospacing="1" w:after="100" w:afterAutospacing="1" w:line="273" w:lineRule="auto"/>
              <w:jc w:val="left"/>
              <w:rPr>
                <w:b/>
                <w:sz w:val="24"/>
                <w:szCs w:val="24"/>
              </w:rPr>
            </w:pPr>
            <w:r w:rsidRPr="00086C7F">
              <w:rPr>
                <w:b/>
                <w:sz w:val="24"/>
                <w:szCs w:val="24"/>
              </w:rPr>
              <w:t>Контейнеры груженные</w:t>
            </w:r>
          </w:p>
        </w:tc>
      </w:tr>
      <w:tr w:rsidR="00086C7F" w:rsidRPr="00086C7F" w14:paraId="3FA3C0C9" w14:textId="77777777" w:rsidTr="00086C7F">
        <w:tc>
          <w:tcPr>
            <w:tcW w:w="627" w:type="dxa"/>
            <w:tcBorders>
              <w:top w:val="nil"/>
              <w:left w:val="outset" w:sz="6" w:space="0" w:color="auto"/>
              <w:bottom w:val="outset" w:sz="6" w:space="0" w:color="auto"/>
              <w:right w:val="outset" w:sz="6" w:space="0" w:color="auto"/>
            </w:tcBorders>
          </w:tcPr>
          <w:p w14:paraId="6FFCDC4E"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7.1</w:t>
            </w:r>
          </w:p>
        </w:tc>
        <w:tc>
          <w:tcPr>
            <w:tcW w:w="3985" w:type="dxa"/>
            <w:tcBorders>
              <w:top w:val="nil"/>
              <w:left w:val="outset" w:sz="6" w:space="0" w:color="auto"/>
              <w:bottom w:val="outset" w:sz="6" w:space="0" w:color="auto"/>
              <w:right w:val="outset" w:sz="6" w:space="0" w:color="auto"/>
            </w:tcBorders>
          </w:tcPr>
          <w:p w14:paraId="529C9ABD"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3-футовые груженные контейнера</w:t>
            </w:r>
          </w:p>
        </w:tc>
        <w:tc>
          <w:tcPr>
            <w:tcW w:w="792" w:type="dxa"/>
            <w:tcBorders>
              <w:top w:val="outset" w:sz="6" w:space="0" w:color="auto"/>
              <w:left w:val="outset" w:sz="6" w:space="0" w:color="auto"/>
              <w:bottom w:val="outset" w:sz="6" w:space="0" w:color="auto"/>
              <w:right w:val="outset" w:sz="6" w:space="0" w:color="auto"/>
            </w:tcBorders>
          </w:tcPr>
          <w:p w14:paraId="5CE92EFB"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outset" w:sz="6" w:space="0" w:color="auto"/>
              <w:left w:val="outset" w:sz="6" w:space="0" w:color="auto"/>
              <w:bottom w:val="outset" w:sz="6" w:space="0" w:color="auto"/>
              <w:right w:val="outset" w:sz="6" w:space="0" w:color="auto"/>
            </w:tcBorders>
          </w:tcPr>
          <w:p w14:paraId="78BC49B8"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900,00</w:t>
            </w:r>
          </w:p>
        </w:tc>
        <w:tc>
          <w:tcPr>
            <w:tcW w:w="2269" w:type="dxa"/>
            <w:tcBorders>
              <w:top w:val="outset" w:sz="6" w:space="0" w:color="auto"/>
              <w:left w:val="outset" w:sz="6" w:space="0" w:color="auto"/>
              <w:bottom w:val="outset" w:sz="6" w:space="0" w:color="auto"/>
              <w:right w:val="outset" w:sz="6" w:space="0" w:color="auto"/>
            </w:tcBorders>
          </w:tcPr>
          <w:p w14:paraId="6A64FF51"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1500,00</w:t>
            </w:r>
          </w:p>
        </w:tc>
      </w:tr>
      <w:tr w:rsidR="00086C7F" w:rsidRPr="00086C7F" w14:paraId="4E1385B4" w14:textId="77777777" w:rsidTr="00086C7F">
        <w:tc>
          <w:tcPr>
            <w:tcW w:w="627" w:type="dxa"/>
            <w:tcBorders>
              <w:top w:val="nil"/>
              <w:left w:val="outset" w:sz="6" w:space="0" w:color="auto"/>
              <w:bottom w:val="outset" w:sz="6" w:space="0" w:color="auto"/>
              <w:right w:val="outset" w:sz="6" w:space="0" w:color="auto"/>
            </w:tcBorders>
          </w:tcPr>
          <w:p w14:paraId="0827AA40"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7.2</w:t>
            </w:r>
          </w:p>
        </w:tc>
        <w:tc>
          <w:tcPr>
            <w:tcW w:w="3985" w:type="dxa"/>
            <w:tcBorders>
              <w:top w:val="nil"/>
              <w:left w:val="outset" w:sz="6" w:space="0" w:color="auto"/>
              <w:bottom w:val="outset" w:sz="6" w:space="0" w:color="auto"/>
              <w:right w:val="outset" w:sz="6" w:space="0" w:color="auto"/>
            </w:tcBorders>
          </w:tcPr>
          <w:p w14:paraId="74BB1ACF"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5-футовые груженные контейнера</w:t>
            </w:r>
          </w:p>
        </w:tc>
        <w:tc>
          <w:tcPr>
            <w:tcW w:w="792" w:type="dxa"/>
            <w:tcBorders>
              <w:top w:val="nil"/>
              <w:left w:val="outset" w:sz="6" w:space="0" w:color="auto"/>
              <w:bottom w:val="outset" w:sz="6" w:space="0" w:color="auto"/>
              <w:right w:val="outset" w:sz="6" w:space="0" w:color="auto"/>
            </w:tcBorders>
          </w:tcPr>
          <w:p w14:paraId="490074EE"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3192A082"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900,00</w:t>
            </w:r>
          </w:p>
        </w:tc>
        <w:tc>
          <w:tcPr>
            <w:tcW w:w="2269" w:type="dxa"/>
            <w:tcBorders>
              <w:top w:val="nil"/>
              <w:left w:val="outset" w:sz="6" w:space="0" w:color="auto"/>
              <w:bottom w:val="outset" w:sz="6" w:space="0" w:color="auto"/>
              <w:right w:val="outset" w:sz="6" w:space="0" w:color="auto"/>
            </w:tcBorders>
          </w:tcPr>
          <w:p w14:paraId="61247118"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1500,00</w:t>
            </w:r>
          </w:p>
        </w:tc>
      </w:tr>
      <w:tr w:rsidR="00086C7F" w:rsidRPr="00086C7F" w14:paraId="495219D2" w14:textId="77777777" w:rsidTr="00086C7F">
        <w:tc>
          <w:tcPr>
            <w:tcW w:w="627" w:type="dxa"/>
            <w:tcBorders>
              <w:top w:val="nil"/>
              <w:left w:val="outset" w:sz="6" w:space="0" w:color="auto"/>
              <w:bottom w:val="outset" w:sz="6" w:space="0" w:color="auto"/>
              <w:right w:val="outset" w:sz="6" w:space="0" w:color="auto"/>
            </w:tcBorders>
          </w:tcPr>
          <w:p w14:paraId="5DFD1804"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7.3</w:t>
            </w:r>
          </w:p>
        </w:tc>
        <w:tc>
          <w:tcPr>
            <w:tcW w:w="3985" w:type="dxa"/>
            <w:tcBorders>
              <w:top w:val="nil"/>
              <w:left w:val="outset" w:sz="6" w:space="0" w:color="auto"/>
              <w:bottom w:val="outset" w:sz="6" w:space="0" w:color="auto"/>
              <w:right w:val="outset" w:sz="6" w:space="0" w:color="auto"/>
            </w:tcBorders>
          </w:tcPr>
          <w:p w14:paraId="518F322F"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10-футовые груженные контейнера</w:t>
            </w:r>
          </w:p>
        </w:tc>
        <w:tc>
          <w:tcPr>
            <w:tcW w:w="792" w:type="dxa"/>
            <w:tcBorders>
              <w:top w:val="nil"/>
              <w:left w:val="outset" w:sz="6" w:space="0" w:color="auto"/>
              <w:bottom w:val="outset" w:sz="6" w:space="0" w:color="auto"/>
              <w:right w:val="outset" w:sz="6" w:space="0" w:color="auto"/>
            </w:tcBorders>
          </w:tcPr>
          <w:p w14:paraId="7D852204"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7776F7B3"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900,00</w:t>
            </w:r>
          </w:p>
        </w:tc>
        <w:tc>
          <w:tcPr>
            <w:tcW w:w="2269" w:type="dxa"/>
            <w:tcBorders>
              <w:top w:val="nil"/>
              <w:left w:val="outset" w:sz="6" w:space="0" w:color="auto"/>
              <w:bottom w:val="outset" w:sz="6" w:space="0" w:color="auto"/>
              <w:right w:val="outset" w:sz="6" w:space="0" w:color="auto"/>
            </w:tcBorders>
          </w:tcPr>
          <w:p w14:paraId="2A097ECC"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1500,00</w:t>
            </w:r>
          </w:p>
        </w:tc>
      </w:tr>
      <w:tr w:rsidR="00086C7F" w:rsidRPr="00086C7F" w14:paraId="67E0F771" w14:textId="77777777" w:rsidTr="00086C7F">
        <w:tc>
          <w:tcPr>
            <w:tcW w:w="627" w:type="dxa"/>
            <w:tcBorders>
              <w:top w:val="nil"/>
              <w:left w:val="outset" w:sz="6" w:space="0" w:color="auto"/>
              <w:bottom w:val="outset" w:sz="6" w:space="0" w:color="auto"/>
              <w:right w:val="outset" w:sz="6" w:space="0" w:color="auto"/>
            </w:tcBorders>
          </w:tcPr>
          <w:p w14:paraId="6DB57297"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7.4</w:t>
            </w:r>
          </w:p>
        </w:tc>
        <w:tc>
          <w:tcPr>
            <w:tcW w:w="3985" w:type="dxa"/>
            <w:tcBorders>
              <w:top w:val="nil"/>
              <w:left w:val="outset" w:sz="6" w:space="0" w:color="auto"/>
              <w:bottom w:val="outset" w:sz="6" w:space="0" w:color="auto"/>
              <w:right w:val="outset" w:sz="6" w:space="0" w:color="auto"/>
            </w:tcBorders>
          </w:tcPr>
          <w:p w14:paraId="64F9FADF"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20-футовые груженные контейнера</w:t>
            </w:r>
          </w:p>
        </w:tc>
        <w:tc>
          <w:tcPr>
            <w:tcW w:w="792" w:type="dxa"/>
            <w:tcBorders>
              <w:top w:val="nil"/>
              <w:left w:val="outset" w:sz="6" w:space="0" w:color="auto"/>
              <w:bottom w:val="outset" w:sz="6" w:space="0" w:color="auto"/>
              <w:right w:val="outset" w:sz="6" w:space="0" w:color="auto"/>
            </w:tcBorders>
          </w:tcPr>
          <w:p w14:paraId="651A2C21"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381BD624"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1000,00</w:t>
            </w:r>
          </w:p>
        </w:tc>
        <w:tc>
          <w:tcPr>
            <w:tcW w:w="2269" w:type="dxa"/>
            <w:tcBorders>
              <w:top w:val="nil"/>
              <w:left w:val="outset" w:sz="6" w:space="0" w:color="auto"/>
              <w:bottom w:val="outset" w:sz="6" w:space="0" w:color="auto"/>
              <w:right w:val="outset" w:sz="6" w:space="0" w:color="auto"/>
            </w:tcBorders>
          </w:tcPr>
          <w:p w14:paraId="1EF2E8FD"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2000,00</w:t>
            </w:r>
          </w:p>
        </w:tc>
      </w:tr>
      <w:tr w:rsidR="00086C7F" w:rsidRPr="00086C7F" w14:paraId="7A21C422" w14:textId="77777777" w:rsidTr="00086C7F">
        <w:tc>
          <w:tcPr>
            <w:tcW w:w="627" w:type="dxa"/>
            <w:tcBorders>
              <w:top w:val="nil"/>
              <w:left w:val="outset" w:sz="6" w:space="0" w:color="auto"/>
              <w:bottom w:val="outset" w:sz="6" w:space="0" w:color="auto"/>
              <w:right w:val="outset" w:sz="6" w:space="0" w:color="auto"/>
            </w:tcBorders>
          </w:tcPr>
          <w:p w14:paraId="3C819978"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7.5</w:t>
            </w:r>
          </w:p>
        </w:tc>
        <w:tc>
          <w:tcPr>
            <w:tcW w:w="3985" w:type="dxa"/>
            <w:tcBorders>
              <w:top w:val="nil"/>
              <w:left w:val="outset" w:sz="6" w:space="0" w:color="auto"/>
              <w:bottom w:val="outset" w:sz="6" w:space="0" w:color="auto"/>
              <w:right w:val="outset" w:sz="6" w:space="0" w:color="auto"/>
            </w:tcBorders>
          </w:tcPr>
          <w:p w14:paraId="52E96E41"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20-футовые груженные реф. контейнера</w:t>
            </w:r>
          </w:p>
        </w:tc>
        <w:tc>
          <w:tcPr>
            <w:tcW w:w="792" w:type="dxa"/>
            <w:tcBorders>
              <w:top w:val="nil"/>
              <w:left w:val="outset" w:sz="6" w:space="0" w:color="auto"/>
              <w:bottom w:val="outset" w:sz="6" w:space="0" w:color="auto"/>
              <w:right w:val="outset" w:sz="6" w:space="0" w:color="auto"/>
            </w:tcBorders>
          </w:tcPr>
          <w:p w14:paraId="60378F66"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4E852973"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1000,00</w:t>
            </w:r>
          </w:p>
        </w:tc>
        <w:tc>
          <w:tcPr>
            <w:tcW w:w="2269" w:type="dxa"/>
            <w:tcBorders>
              <w:top w:val="nil"/>
              <w:left w:val="outset" w:sz="6" w:space="0" w:color="auto"/>
              <w:bottom w:val="outset" w:sz="6" w:space="0" w:color="auto"/>
              <w:right w:val="outset" w:sz="6" w:space="0" w:color="auto"/>
            </w:tcBorders>
          </w:tcPr>
          <w:p w14:paraId="6594021B"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2000,00</w:t>
            </w:r>
          </w:p>
        </w:tc>
      </w:tr>
      <w:tr w:rsidR="00086C7F" w:rsidRPr="00086C7F" w14:paraId="52773240" w14:textId="77777777" w:rsidTr="00086C7F">
        <w:tc>
          <w:tcPr>
            <w:tcW w:w="627" w:type="dxa"/>
            <w:tcBorders>
              <w:top w:val="nil"/>
              <w:left w:val="outset" w:sz="6" w:space="0" w:color="auto"/>
              <w:bottom w:val="outset" w:sz="6" w:space="0" w:color="auto"/>
              <w:right w:val="outset" w:sz="6" w:space="0" w:color="auto"/>
            </w:tcBorders>
          </w:tcPr>
          <w:p w14:paraId="7C6E55FE"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7.6</w:t>
            </w:r>
          </w:p>
        </w:tc>
        <w:tc>
          <w:tcPr>
            <w:tcW w:w="3985" w:type="dxa"/>
            <w:tcBorders>
              <w:top w:val="nil"/>
              <w:left w:val="outset" w:sz="6" w:space="0" w:color="auto"/>
              <w:bottom w:val="outset" w:sz="6" w:space="0" w:color="auto"/>
              <w:right w:val="outset" w:sz="6" w:space="0" w:color="auto"/>
            </w:tcBorders>
          </w:tcPr>
          <w:p w14:paraId="2FE5E50A"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40-футовые груженные контейнера</w:t>
            </w:r>
          </w:p>
        </w:tc>
        <w:tc>
          <w:tcPr>
            <w:tcW w:w="792" w:type="dxa"/>
            <w:tcBorders>
              <w:top w:val="nil"/>
              <w:left w:val="outset" w:sz="6" w:space="0" w:color="auto"/>
              <w:bottom w:val="outset" w:sz="6" w:space="0" w:color="auto"/>
              <w:right w:val="outset" w:sz="6" w:space="0" w:color="auto"/>
            </w:tcBorders>
          </w:tcPr>
          <w:p w14:paraId="21907C8A"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3F066DAF"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1200,00</w:t>
            </w:r>
          </w:p>
        </w:tc>
        <w:tc>
          <w:tcPr>
            <w:tcW w:w="2269" w:type="dxa"/>
            <w:tcBorders>
              <w:top w:val="nil"/>
              <w:left w:val="outset" w:sz="6" w:space="0" w:color="auto"/>
              <w:bottom w:val="outset" w:sz="6" w:space="0" w:color="auto"/>
              <w:right w:val="outset" w:sz="6" w:space="0" w:color="auto"/>
            </w:tcBorders>
          </w:tcPr>
          <w:p w14:paraId="74AAAB36"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2500,00</w:t>
            </w:r>
          </w:p>
        </w:tc>
      </w:tr>
      <w:tr w:rsidR="00086C7F" w:rsidRPr="00086C7F" w14:paraId="25F6BF25" w14:textId="77777777" w:rsidTr="00086C7F">
        <w:tc>
          <w:tcPr>
            <w:tcW w:w="627" w:type="dxa"/>
            <w:tcBorders>
              <w:top w:val="nil"/>
              <w:left w:val="outset" w:sz="6" w:space="0" w:color="auto"/>
              <w:bottom w:val="outset" w:sz="6" w:space="0" w:color="auto"/>
              <w:right w:val="outset" w:sz="6" w:space="0" w:color="auto"/>
            </w:tcBorders>
          </w:tcPr>
          <w:p w14:paraId="41CF9000"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7.7</w:t>
            </w:r>
          </w:p>
        </w:tc>
        <w:tc>
          <w:tcPr>
            <w:tcW w:w="3985" w:type="dxa"/>
            <w:tcBorders>
              <w:top w:val="nil"/>
              <w:left w:val="outset" w:sz="6" w:space="0" w:color="auto"/>
              <w:bottom w:val="outset" w:sz="6" w:space="0" w:color="auto"/>
              <w:right w:val="outset" w:sz="6" w:space="0" w:color="auto"/>
            </w:tcBorders>
          </w:tcPr>
          <w:p w14:paraId="52D4262B"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40-футовые груженные реф. контейнера</w:t>
            </w:r>
          </w:p>
        </w:tc>
        <w:tc>
          <w:tcPr>
            <w:tcW w:w="792" w:type="dxa"/>
            <w:tcBorders>
              <w:top w:val="nil"/>
              <w:left w:val="outset" w:sz="6" w:space="0" w:color="auto"/>
              <w:bottom w:val="outset" w:sz="6" w:space="0" w:color="auto"/>
              <w:right w:val="outset" w:sz="6" w:space="0" w:color="auto"/>
            </w:tcBorders>
          </w:tcPr>
          <w:p w14:paraId="2FC9151E"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503BDD0A" w14:textId="77777777" w:rsidR="00086C7F" w:rsidRPr="00086C7F" w:rsidRDefault="00086C7F" w:rsidP="00086C7F">
            <w:pPr>
              <w:spacing w:before="100" w:beforeAutospacing="1" w:after="100" w:afterAutospacing="1" w:line="273" w:lineRule="auto"/>
              <w:jc w:val="center"/>
              <w:rPr>
                <w:sz w:val="24"/>
                <w:szCs w:val="24"/>
                <w:highlight w:val="cyan"/>
              </w:rPr>
            </w:pPr>
            <w:r w:rsidRPr="00086C7F">
              <w:rPr>
                <w:sz w:val="24"/>
                <w:szCs w:val="24"/>
              </w:rPr>
              <w:t>1200,00</w:t>
            </w:r>
          </w:p>
        </w:tc>
        <w:tc>
          <w:tcPr>
            <w:tcW w:w="2269" w:type="dxa"/>
            <w:tcBorders>
              <w:top w:val="nil"/>
              <w:left w:val="outset" w:sz="6" w:space="0" w:color="auto"/>
              <w:bottom w:val="outset" w:sz="6" w:space="0" w:color="auto"/>
              <w:right w:val="outset" w:sz="6" w:space="0" w:color="auto"/>
            </w:tcBorders>
          </w:tcPr>
          <w:p w14:paraId="239BAADE"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2500,00</w:t>
            </w:r>
          </w:p>
        </w:tc>
      </w:tr>
      <w:tr w:rsidR="00086C7F" w:rsidRPr="00086C7F" w14:paraId="1AC0DBD0" w14:textId="77777777" w:rsidTr="00086C7F">
        <w:tc>
          <w:tcPr>
            <w:tcW w:w="627" w:type="dxa"/>
            <w:tcBorders>
              <w:top w:val="nil"/>
              <w:left w:val="outset" w:sz="6" w:space="0" w:color="auto"/>
              <w:bottom w:val="outset" w:sz="6" w:space="0" w:color="auto"/>
              <w:right w:val="outset" w:sz="6" w:space="0" w:color="auto"/>
            </w:tcBorders>
          </w:tcPr>
          <w:p w14:paraId="060FC6A3" w14:textId="77777777" w:rsidR="00086C7F" w:rsidRPr="00086C7F" w:rsidRDefault="00086C7F" w:rsidP="00086C7F">
            <w:pPr>
              <w:spacing w:before="100" w:beforeAutospacing="1" w:after="100" w:afterAutospacing="1" w:line="273" w:lineRule="auto"/>
              <w:jc w:val="left"/>
              <w:rPr>
                <w:b/>
                <w:sz w:val="24"/>
                <w:szCs w:val="24"/>
              </w:rPr>
            </w:pPr>
            <w:r w:rsidRPr="00086C7F">
              <w:rPr>
                <w:b/>
                <w:sz w:val="24"/>
                <w:szCs w:val="24"/>
              </w:rPr>
              <w:t>8</w:t>
            </w:r>
          </w:p>
        </w:tc>
        <w:tc>
          <w:tcPr>
            <w:tcW w:w="9146" w:type="dxa"/>
            <w:gridSpan w:val="4"/>
            <w:tcBorders>
              <w:top w:val="nil"/>
              <w:left w:val="outset" w:sz="6" w:space="0" w:color="auto"/>
              <w:bottom w:val="outset" w:sz="6" w:space="0" w:color="auto"/>
              <w:right w:val="outset" w:sz="6" w:space="0" w:color="auto"/>
            </w:tcBorders>
          </w:tcPr>
          <w:p w14:paraId="264406AD" w14:textId="77777777" w:rsidR="00086C7F" w:rsidRPr="00086C7F" w:rsidRDefault="00086C7F" w:rsidP="00086C7F">
            <w:pPr>
              <w:spacing w:before="100" w:beforeAutospacing="1" w:after="100" w:afterAutospacing="1" w:line="273" w:lineRule="auto"/>
              <w:jc w:val="left"/>
              <w:rPr>
                <w:sz w:val="24"/>
                <w:szCs w:val="24"/>
              </w:rPr>
            </w:pPr>
            <w:r w:rsidRPr="00086C7F">
              <w:rPr>
                <w:b/>
                <w:sz w:val="24"/>
                <w:szCs w:val="24"/>
              </w:rPr>
              <w:t>Контейнеры порожние</w:t>
            </w:r>
          </w:p>
        </w:tc>
      </w:tr>
      <w:tr w:rsidR="00086C7F" w:rsidRPr="00086C7F" w14:paraId="534D0A6E" w14:textId="77777777" w:rsidTr="00086C7F">
        <w:tc>
          <w:tcPr>
            <w:tcW w:w="627" w:type="dxa"/>
            <w:tcBorders>
              <w:top w:val="nil"/>
              <w:left w:val="outset" w:sz="6" w:space="0" w:color="auto"/>
              <w:bottom w:val="outset" w:sz="6" w:space="0" w:color="auto"/>
              <w:right w:val="outset" w:sz="6" w:space="0" w:color="auto"/>
            </w:tcBorders>
          </w:tcPr>
          <w:p w14:paraId="73BD808B"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8.1</w:t>
            </w:r>
          </w:p>
        </w:tc>
        <w:tc>
          <w:tcPr>
            <w:tcW w:w="3985" w:type="dxa"/>
            <w:tcBorders>
              <w:top w:val="nil"/>
              <w:left w:val="outset" w:sz="6" w:space="0" w:color="auto"/>
              <w:bottom w:val="outset" w:sz="6" w:space="0" w:color="auto"/>
              <w:right w:val="outset" w:sz="6" w:space="0" w:color="auto"/>
            </w:tcBorders>
          </w:tcPr>
          <w:p w14:paraId="47F9475C"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3-футовые порожние контейнера</w:t>
            </w:r>
          </w:p>
        </w:tc>
        <w:tc>
          <w:tcPr>
            <w:tcW w:w="792" w:type="dxa"/>
            <w:tcBorders>
              <w:top w:val="outset" w:sz="6" w:space="0" w:color="auto"/>
              <w:left w:val="outset" w:sz="6" w:space="0" w:color="auto"/>
              <w:bottom w:val="outset" w:sz="6" w:space="0" w:color="auto"/>
              <w:right w:val="outset" w:sz="6" w:space="0" w:color="auto"/>
            </w:tcBorders>
          </w:tcPr>
          <w:p w14:paraId="41337FCB"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outset" w:sz="6" w:space="0" w:color="auto"/>
              <w:left w:val="outset" w:sz="6" w:space="0" w:color="auto"/>
              <w:bottom w:val="outset" w:sz="6" w:space="0" w:color="auto"/>
              <w:right w:val="outset" w:sz="6" w:space="0" w:color="auto"/>
            </w:tcBorders>
          </w:tcPr>
          <w:p w14:paraId="6FBA73BF"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900,00</w:t>
            </w:r>
          </w:p>
        </w:tc>
        <w:tc>
          <w:tcPr>
            <w:tcW w:w="2269" w:type="dxa"/>
            <w:tcBorders>
              <w:top w:val="outset" w:sz="6" w:space="0" w:color="auto"/>
              <w:left w:val="outset" w:sz="6" w:space="0" w:color="auto"/>
              <w:bottom w:val="outset" w:sz="6" w:space="0" w:color="auto"/>
              <w:right w:val="outset" w:sz="6" w:space="0" w:color="auto"/>
            </w:tcBorders>
          </w:tcPr>
          <w:p w14:paraId="5EF760E5"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1500,00</w:t>
            </w:r>
          </w:p>
        </w:tc>
      </w:tr>
      <w:tr w:rsidR="00086C7F" w:rsidRPr="00086C7F" w14:paraId="29D19ACB" w14:textId="77777777" w:rsidTr="00086C7F">
        <w:tc>
          <w:tcPr>
            <w:tcW w:w="627" w:type="dxa"/>
            <w:tcBorders>
              <w:top w:val="nil"/>
              <w:left w:val="outset" w:sz="6" w:space="0" w:color="auto"/>
              <w:bottom w:val="outset" w:sz="6" w:space="0" w:color="auto"/>
              <w:right w:val="outset" w:sz="6" w:space="0" w:color="auto"/>
            </w:tcBorders>
          </w:tcPr>
          <w:p w14:paraId="4D96049D"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8.2</w:t>
            </w:r>
          </w:p>
        </w:tc>
        <w:tc>
          <w:tcPr>
            <w:tcW w:w="3985" w:type="dxa"/>
            <w:tcBorders>
              <w:top w:val="nil"/>
              <w:left w:val="outset" w:sz="6" w:space="0" w:color="auto"/>
              <w:bottom w:val="outset" w:sz="6" w:space="0" w:color="auto"/>
              <w:right w:val="outset" w:sz="6" w:space="0" w:color="auto"/>
            </w:tcBorders>
          </w:tcPr>
          <w:p w14:paraId="0F3BCF08"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5-футовые порожние контейнера</w:t>
            </w:r>
          </w:p>
        </w:tc>
        <w:tc>
          <w:tcPr>
            <w:tcW w:w="792" w:type="dxa"/>
            <w:tcBorders>
              <w:top w:val="nil"/>
              <w:left w:val="outset" w:sz="6" w:space="0" w:color="auto"/>
              <w:bottom w:val="outset" w:sz="6" w:space="0" w:color="auto"/>
              <w:right w:val="outset" w:sz="6" w:space="0" w:color="auto"/>
            </w:tcBorders>
          </w:tcPr>
          <w:p w14:paraId="04823123"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11A3CD48"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900,00</w:t>
            </w:r>
          </w:p>
        </w:tc>
        <w:tc>
          <w:tcPr>
            <w:tcW w:w="2269" w:type="dxa"/>
            <w:tcBorders>
              <w:top w:val="nil"/>
              <w:left w:val="outset" w:sz="6" w:space="0" w:color="auto"/>
              <w:bottom w:val="outset" w:sz="6" w:space="0" w:color="auto"/>
              <w:right w:val="outset" w:sz="6" w:space="0" w:color="auto"/>
            </w:tcBorders>
          </w:tcPr>
          <w:p w14:paraId="5406F429"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1500,00</w:t>
            </w:r>
          </w:p>
        </w:tc>
      </w:tr>
      <w:tr w:rsidR="00086C7F" w:rsidRPr="00086C7F" w14:paraId="7A99333B" w14:textId="77777777" w:rsidTr="00086C7F">
        <w:tc>
          <w:tcPr>
            <w:tcW w:w="627" w:type="dxa"/>
            <w:tcBorders>
              <w:top w:val="nil"/>
              <w:left w:val="outset" w:sz="6" w:space="0" w:color="auto"/>
              <w:bottom w:val="outset" w:sz="6" w:space="0" w:color="auto"/>
              <w:right w:val="outset" w:sz="6" w:space="0" w:color="auto"/>
            </w:tcBorders>
          </w:tcPr>
          <w:p w14:paraId="692C25AD"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8.3</w:t>
            </w:r>
          </w:p>
        </w:tc>
        <w:tc>
          <w:tcPr>
            <w:tcW w:w="3985" w:type="dxa"/>
            <w:tcBorders>
              <w:top w:val="nil"/>
              <w:left w:val="outset" w:sz="6" w:space="0" w:color="auto"/>
              <w:bottom w:val="outset" w:sz="6" w:space="0" w:color="auto"/>
              <w:right w:val="outset" w:sz="6" w:space="0" w:color="auto"/>
            </w:tcBorders>
          </w:tcPr>
          <w:p w14:paraId="5DAE4612"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10-футовые порожние контейнера</w:t>
            </w:r>
          </w:p>
        </w:tc>
        <w:tc>
          <w:tcPr>
            <w:tcW w:w="792" w:type="dxa"/>
            <w:tcBorders>
              <w:top w:val="nil"/>
              <w:left w:val="outset" w:sz="6" w:space="0" w:color="auto"/>
              <w:bottom w:val="outset" w:sz="6" w:space="0" w:color="auto"/>
              <w:right w:val="outset" w:sz="6" w:space="0" w:color="auto"/>
            </w:tcBorders>
          </w:tcPr>
          <w:p w14:paraId="01C313C8"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33DAA112"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900,00</w:t>
            </w:r>
          </w:p>
        </w:tc>
        <w:tc>
          <w:tcPr>
            <w:tcW w:w="2269" w:type="dxa"/>
            <w:tcBorders>
              <w:top w:val="nil"/>
              <w:left w:val="outset" w:sz="6" w:space="0" w:color="auto"/>
              <w:bottom w:val="outset" w:sz="6" w:space="0" w:color="auto"/>
              <w:right w:val="outset" w:sz="6" w:space="0" w:color="auto"/>
            </w:tcBorders>
          </w:tcPr>
          <w:p w14:paraId="6561F8F8"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1500,00</w:t>
            </w:r>
          </w:p>
        </w:tc>
      </w:tr>
      <w:tr w:rsidR="00086C7F" w:rsidRPr="00086C7F" w14:paraId="0F7A39FE" w14:textId="77777777" w:rsidTr="00086C7F">
        <w:tc>
          <w:tcPr>
            <w:tcW w:w="627" w:type="dxa"/>
            <w:tcBorders>
              <w:top w:val="nil"/>
              <w:left w:val="outset" w:sz="6" w:space="0" w:color="auto"/>
              <w:bottom w:val="outset" w:sz="6" w:space="0" w:color="auto"/>
              <w:right w:val="outset" w:sz="6" w:space="0" w:color="auto"/>
            </w:tcBorders>
          </w:tcPr>
          <w:p w14:paraId="624F6946"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8.4</w:t>
            </w:r>
          </w:p>
        </w:tc>
        <w:tc>
          <w:tcPr>
            <w:tcW w:w="3985" w:type="dxa"/>
            <w:tcBorders>
              <w:top w:val="nil"/>
              <w:left w:val="outset" w:sz="6" w:space="0" w:color="auto"/>
              <w:bottom w:val="outset" w:sz="6" w:space="0" w:color="auto"/>
              <w:right w:val="outset" w:sz="6" w:space="0" w:color="auto"/>
            </w:tcBorders>
          </w:tcPr>
          <w:p w14:paraId="1B86929A"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20-футовые порожние контейнера</w:t>
            </w:r>
          </w:p>
        </w:tc>
        <w:tc>
          <w:tcPr>
            <w:tcW w:w="792" w:type="dxa"/>
            <w:tcBorders>
              <w:top w:val="nil"/>
              <w:left w:val="outset" w:sz="6" w:space="0" w:color="auto"/>
              <w:bottom w:val="outset" w:sz="6" w:space="0" w:color="auto"/>
              <w:right w:val="outset" w:sz="6" w:space="0" w:color="auto"/>
            </w:tcBorders>
          </w:tcPr>
          <w:p w14:paraId="14B2CE34"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2A9D5378"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1000,00</w:t>
            </w:r>
          </w:p>
        </w:tc>
        <w:tc>
          <w:tcPr>
            <w:tcW w:w="2269" w:type="dxa"/>
            <w:tcBorders>
              <w:top w:val="nil"/>
              <w:left w:val="outset" w:sz="6" w:space="0" w:color="auto"/>
              <w:bottom w:val="outset" w:sz="6" w:space="0" w:color="auto"/>
              <w:right w:val="outset" w:sz="6" w:space="0" w:color="auto"/>
            </w:tcBorders>
          </w:tcPr>
          <w:p w14:paraId="7097ED5F"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2000,00</w:t>
            </w:r>
          </w:p>
        </w:tc>
      </w:tr>
      <w:tr w:rsidR="00086C7F" w:rsidRPr="00086C7F" w14:paraId="432C0AC4" w14:textId="77777777" w:rsidTr="00086C7F">
        <w:tc>
          <w:tcPr>
            <w:tcW w:w="627" w:type="dxa"/>
            <w:tcBorders>
              <w:top w:val="nil"/>
              <w:left w:val="outset" w:sz="6" w:space="0" w:color="auto"/>
              <w:bottom w:val="outset" w:sz="6" w:space="0" w:color="auto"/>
              <w:right w:val="outset" w:sz="6" w:space="0" w:color="auto"/>
            </w:tcBorders>
          </w:tcPr>
          <w:p w14:paraId="5F0F8F14"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lastRenderedPageBreak/>
              <w:t>8.5</w:t>
            </w:r>
          </w:p>
        </w:tc>
        <w:tc>
          <w:tcPr>
            <w:tcW w:w="3985" w:type="dxa"/>
            <w:tcBorders>
              <w:top w:val="nil"/>
              <w:left w:val="outset" w:sz="6" w:space="0" w:color="auto"/>
              <w:bottom w:val="outset" w:sz="6" w:space="0" w:color="auto"/>
              <w:right w:val="outset" w:sz="6" w:space="0" w:color="auto"/>
            </w:tcBorders>
          </w:tcPr>
          <w:p w14:paraId="72F0C8E1"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20-футовые порожние реф. контейнера</w:t>
            </w:r>
          </w:p>
        </w:tc>
        <w:tc>
          <w:tcPr>
            <w:tcW w:w="792" w:type="dxa"/>
            <w:tcBorders>
              <w:top w:val="nil"/>
              <w:left w:val="outset" w:sz="6" w:space="0" w:color="auto"/>
              <w:bottom w:val="outset" w:sz="6" w:space="0" w:color="auto"/>
              <w:right w:val="outset" w:sz="6" w:space="0" w:color="auto"/>
            </w:tcBorders>
          </w:tcPr>
          <w:p w14:paraId="1A575F0B"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24E5F3DA"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1000,00</w:t>
            </w:r>
          </w:p>
        </w:tc>
        <w:tc>
          <w:tcPr>
            <w:tcW w:w="2269" w:type="dxa"/>
            <w:tcBorders>
              <w:top w:val="nil"/>
              <w:left w:val="outset" w:sz="6" w:space="0" w:color="auto"/>
              <w:bottom w:val="outset" w:sz="6" w:space="0" w:color="auto"/>
              <w:right w:val="outset" w:sz="6" w:space="0" w:color="auto"/>
            </w:tcBorders>
          </w:tcPr>
          <w:p w14:paraId="24C8B748"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2000,00</w:t>
            </w:r>
          </w:p>
        </w:tc>
      </w:tr>
      <w:tr w:rsidR="00086C7F" w:rsidRPr="00086C7F" w14:paraId="6F766939" w14:textId="77777777" w:rsidTr="00086C7F">
        <w:tc>
          <w:tcPr>
            <w:tcW w:w="627" w:type="dxa"/>
            <w:tcBorders>
              <w:top w:val="nil"/>
              <w:left w:val="outset" w:sz="6" w:space="0" w:color="auto"/>
              <w:bottom w:val="outset" w:sz="6" w:space="0" w:color="auto"/>
              <w:right w:val="outset" w:sz="6" w:space="0" w:color="auto"/>
            </w:tcBorders>
          </w:tcPr>
          <w:p w14:paraId="0BA5D13B"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8.6</w:t>
            </w:r>
          </w:p>
        </w:tc>
        <w:tc>
          <w:tcPr>
            <w:tcW w:w="3985" w:type="dxa"/>
            <w:tcBorders>
              <w:top w:val="nil"/>
              <w:left w:val="outset" w:sz="6" w:space="0" w:color="auto"/>
              <w:bottom w:val="outset" w:sz="6" w:space="0" w:color="auto"/>
              <w:right w:val="outset" w:sz="6" w:space="0" w:color="auto"/>
            </w:tcBorders>
          </w:tcPr>
          <w:p w14:paraId="7358779B"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40-футовые порожние контейнера</w:t>
            </w:r>
          </w:p>
        </w:tc>
        <w:tc>
          <w:tcPr>
            <w:tcW w:w="792" w:type="dxa"/>
            <w:tcBorders>
              <w:top w:val="nil"/>
              <w:left w:val="outset" w:sz="6" w:space="0" w:color="auto"/>
              <w:bottom w:val="outset" w:sz="6" w:space="0" w:color="auto"/>
              <w:right w:val="outset" w:sz="6" w:space="0" w:color="auto"/>
            </w:tcBorders>
          </w:tcPr>
          <w:p w14:paraId="23F177D6"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018F1068"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1200,00</w:t>
            </w:r>
          </w:p>
        </w:tc>
        <w:tc>
          <w:tcPr>
            <w:tcW w:w="2269" w:type="dxa"/>
            <w:tcBorders>
              <w:top w:val="nil"/>
              <w:left w:val="outset" w:sz="6" w:space="0" w:color="auto"/>
              <w:bottom w:val="outset" w:sz="6" w:space="0" w:color="auto"/>
              <w:right w:val="outset" w:sz="6" w:space="0" w:color="auto"/>
            </w:tcBorders>
          </w:tcPr>
          <w:p w14:paraId="68751A14"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2500,00</w:t>
            </w:r>
          </w:p>
        </w:tc>
      </w:tr>
      <w:tr w:rsidR="00086C7F" w:rsidRPr="00086C7F" w14:paraId="46C1E008" w14:textId="77777777" w:rsidTr="00086C7F">
        <w:tc>
          <w:tcPr>
            <w:tcW w:w="627" w:type="dxa"/>
            <w:tcBorders>
              <w:top w:val="nil"/>
              <w:left w:val="outset" w:sz="6" w:space="0" w:color="auto"/>
              <w:bottom w:val="outset" w:sz="6" w:space="0" w:color="auto"/>
              <w:right w:val="outset" w:sz="6" w:space="0" w:color="auto"/>
            </w:tcBorders>
          </w:tcPr>
          <w:p w14:paraId="2CAFB3F5"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8.7</w:t>
            </w:r>
          </w:p>
        </w:tc>
        <w:tc>
          <w:tcPr>
            <w:tcW w:w="3985" w:type="dxa"/>
            <w:tcBorders>
              <w:top w:val="nil"/>
              <w:left w:val="outset" w:sz="6" w:space="0" w:color="auto"/>
              <w:bottom w:val="outset" w:sz="6" w:space="0" w:color="auto"/>
              <w:right w:val="outset" w:sz="6" w:space="0" w:color="auto"/>
            </w:tcBorders>
          </w:tcPr>
          <w:p w14:paraId="6B978868"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40-футовые порожние реф. контейнера</w:t>
            </w:r>
          </w:p>
        </w:tc>
        <w:tc>
          <w:tcPr>
            <w:tcW w:w="792" w:type="dxa"/>
            <w:tcBorders>
              <w:top w:val="nil"/>
              <w:left w:val="outset" w:sz="6" w:space="0" w:color="auto"/>
              <w:bottom w:val="outset" w:sz="6" w:space="0" w:color="auto"/>
              <w:right w:val="outset" w:sz="6" w:space="0" w:color="auto"/>
            </w:tcBorders>
          </w:tcPr>
          <w:p w14:paraId="2F58E5C8"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007407FF"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1200,00</w:t>
            </w:r>
          </w:p>
        </w:tc>
        <w:tc>
          <w:tcPr>
            <w:tcW w:w="2269" w:type="dxa"/>
            <w:tcBorders>
              <w:top w:val="nil"/>
              <w:left w:val="outset" w:sz="6" w:space="0" w:color="auto"/>
              <w:bottom w:val="outset" w:sz="6" w:space="0" w:color="auto"/>
              <w:right w:val="outset" w:sz="6" w:space="0" w:color="auto"/>
            </w:tcBorders>
          </w:tcPr>
          <w:p w14:paraId="7E63690C"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2500,00</w:t>
            </w:r>
          </w:p>
        </w:tc>
      </w:tr>
      <w:tr w:rsidR="00086C7F" w:rsidRPr="00086C7F" w14:paraId="3DCB7DAA" w14:textId="77777777" w:rsidTr="00086C7F">
        <w:tc>
          <w:tcPr>
            <w:tcW w:w="627" w:type="dxa"/>
            <w:tcBorders>
              <w:top w:val="nil"/>
              <w:left w:val="outset" w:sz="6" w:space="0" w:color="auto"/>
              <w:bottom w:val="outset" w:sz="6" w:space="0" w:color="auto"/>
              <w:right w:val="outset" w:sz="6" w:space="0" w:color="auto"/>
            </w:tcBorders>
          </w:tcPr>
          <w:p w14:paraId="16BC5CDD"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8.8</w:t>
            </w:r>
          </w:p>
        </w:tc>
        <w:tc>
          <w:tcPr>
            <w:tcW w:w="3985" w:type="dxa"/>
            <w:tcBorders>
              <w:top w:val="nil"/>
              <w:left w:val="outset" w:sz="6" w:space="0" w:color="auto"/>
              <w:bottom w:val="outset" w:sz="6" w:space="0" w:color="auto"/>
              <w:right w:val="outset" w:sz="6" w:space="0" w:color="auto"/>
            </w:tcBorders>
          </w:tcPr>
          <w:p w14:paraId="5343487A"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Дома контейнерного типа в габаритах 20 фут. контейнера</w:t>
            </w:r>
          </w:p>
        </w:tc>
        <w:tc>
          <w:tcPr>
            <w:tcW w:w="792" w:type="dxa"/>
            <w:tcBorders>
              <w:top w:val="nil"/>
              <w:left w:val="outset" w:sz="6" w:space="0" w:color="auto"/>
              <w:bottom w:val="outset" w:sz="6" w:space="0" w:color="auto"/>
              <w:right w:val="outset" w:sz="6" w:space="0" w:color="auto"/>
            </w:tcBorders>
          </w:tcPr>
          <w:p w14:paraId="57404104"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570B2858"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1000,00</w:t>
            </w:r>
          </w:p>
        </w:tc>
        <w:tc>
          <w:tcPr>
            <w:tcW w:w="2269" w:type="dxa"/>
            <w:tcBorders>
              <w:top w:val="nil"/>
              <w:left w:val="outset" w:sz="6" w:space="0" w:color="auto"/>
              <w:bottom w:val="outset" w:sz="6" w:space="0" w:color="auto"/>
              <w:right w:val="outset" w:sz="6" w:space="0" w:color="auto"/>
            </w:tcBorders>
          </w:tcPr>
          <w:p w14:paraId="62179567"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2000,00</w:t>
            </w:r>
          </w:p>
        </w:tc>
      </w:tr>
      <w:tr w:rsidR="00086C7F" w:rsidRPr="00086C7F" w14:paraId="4D543070" w14:textId="77777777" w:rsidTr="00086C7F">
        <w:tc>
          <w:tcPr>
            <w:tcW w:w="627" w:type="dxa"/>
            <w:tcBorders>
              <w:top w:val="nil"/>
              <w:left w:val="outset" w:sz="6" w:space="0" w:color="auto"/>
              <w:bottom w:val="outset" w:sz="6" w:space="0" w:color="auto"/>
              <w:right w:val="outset" w:sz="6" w:space="0" w:color="auto"/>
            </w:tcBorders>
          </w:tcPr>
          <w:p w14:paraId="42A0B627"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8.9</w:t>
            </w:r>
          </w:p>
        </w:tc>
        <w:tc>
          <w:tcPr>
            <w:tcW w:w="3985" w:type="dxa"/>
            <w:tcBorders>
              <w:top w:val="nil"/>
              <w:left w:val="outset" w:sz="6" w:space="0" w:color="auto"/>
              <w:bottom w:val="outset" w:sz="6" w:space="0" w:color="auto"/>
              <w:right w:val="outset" w:sz="6" w:space="0" w:color="auto"/>
            </w:tcBorders>
          </w:tcPr>
          <w:p w14:paraId="2A78D661" w14:textId="77777777" w:rsidR="00086C7F" w:rsidRPr="00086C7F" w:rsidRDefault="00086C7F" w:rsidP="00086C7F">
            <w:pPr>
              <w:spacing w:before="100" w:beforeAutospacing="1" w:after="100" w:afterAutospacing="1" w:line="273" w:lineRule="auto"/>
              <w:jc w:val="left"/>
              <w:rPr>
                <w:sz w:val="24"/>
                <w:szCs w:val="24"/>
              </w:rPr>
            </w:pPr>
            <w:r w:rsidRPr="00086C7F">
              <w:rPr>
                <w:sz w:val="24"/>
                <w:szCs w:val="24"/>
              </w:rPr>
              <w:t>Дома контейнерного типа в габаритах 40 фут. контейнера</w:t>
            </w:r>
          </w:p>
        </w:tc>
        <w:tc>
          <w:tcPr>
            <w:tcW w:w="792" w:type="dxa"/>
            <w:tcBorders>
              <w:top w:val="nil"/>
              <w:left w:val="outset" w:sz="6" w:space="0" w:color="auto"/>
              <w:bottom w:val="outset" w:sz="6" w:space="0" w:color="auto"/>
              <w:right w:val="outset" w:sz="6" w:space="0" w:color="auto"/>
            </w:tcBorders>
          </w:tcPr>
          <w:p w14:paraId="78C50367"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ед.</w:t>
            </w:r>
          </w:p>
        </w:tc>
        <w:tc>
          <w:tcPr>
            <w:tcW w:w="2100" w:type="dxa"/>
            <w:tcBorders>
              <w:top w:val="nil"/>
              <w:left w:val="outset" w:sz="6" w:space="0" w:color="auto"/>
              <w:bottom w:val="outset" w:sz="6" w:space="0" w:color="auto"/>
              <w:right w:val="outset" w:sz="6" w:space="0" w:color="auto"/>
            </w:tcBorders>
          </w:tcPr>
          <w:p w14:paraId="39208127"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1200,00</w:t>
            </w:r>
          </w:p>
        </w:tc>
        <w:tc>
          <w:tcPr>
            <w:tcW w:w="2269" w:type="dxa"/>
            <w:tcBorders>
              <w:top w:val="nil"/>
              <w:left w:val="outset" w:sz="6" w:space="0" w:color="auto"/>
              <w:bottom w:val="outset" w:sz="6" w:space="0" w:color="auto"/>
              <w:right w:val="outset" w:sz="6" w:space="0" w:color="auto"/>
            </w:tcBorders>
          </w:tcPr>
          <w:p w14:paraId="2F077D07" w14:textId="77777777" w:rsidR="00086C7F" w:rsidRPr="00086C7F" w:rsidRDefault="00086C7F" w:rsidP="00086C7F">
            <w:pPr>
              <w:spacing w:before="100" w:beforeAutospacing="1" w:after="100" w:afterAutospacing="1" w:line="273" w:lineRule="auto"/>
              <w:jc w:val="center"/>
              <w:rPr>
                <w:sz w:val="24"/>
                <w:szCs w:val="24"/>
              </w:rPr>
            </w:pPr>
            <w:r w:rsidRPr="00086C7F">
              <w:rPr>
                <w:sz w:val="24"/>
                <w:szCs w:val="24"/>
              </w:rPr>
              <w:t>2500,00</w:t>
            </w:r>
          </w:p>
        </w:tc>
      </w:tr>
    </w:tbl>
    <w:p w14:paraId="31D309B0" w14:textId="77777777" w:rsidR="00086C7F" w:rsidRPr="00086C7F" w:rsidRDefault="00086C7F" w:rsidP="00086C7F">
      <w:pPr>
        <w:spacing w:after="200" w:line="276" w:lineRule="auto"/>
        <w:jc w:val="left"/>
        <w:rPr>
          <w:rFonts w:ascii="Times New Roman" w:eastAsia="DengXian" w:hAnsi="Times New Roman" w:cs="Times New Roman"/>
          <w:b/>
          <w:bCs/>
          <w:lang w:eastAsia="ru-RU"/>
        </w:rPr>
      </w:pPr>
      <w:r w:rsidRPr="00086C7F">
        <w:rPr>
          <w:rFonts w:ascii="Aptos" w:eastAsia="DengXian" w:hAnsi="Aptos" w:cs="Times New Roman"/>
          <w:b/>
          <w:bCs/>
          <w:lang w:eastAsia="ru-RU"/>
        </w:rPr>
        <w:t>**</w:t>
      </w:r>
      <w:r w:rsidRPr="00086C7F">
        <w:rPr>
          <w:rFonts w:ascii="Times New Roman" w:eastAsia="DengXian" w:hAnsi="Times New Roman" w:cs="Times New Roman"/>
          <w:b/>
          <w:bCs/>
          <w:lang w:eastAsia="ru-RU"/>
        </w:rPr>
        <w:t>Ставка хранение применяется по варианту «судно - причал - склад -автомашина»</w:t>
      </w:r>
    </w:p>
    <w:p w14:paraId="082765FB" w14:textId="77777777" w:rsidR="00086C7F" w:rsidRPr="00086C7F" w:rsidRDefault="00086C7F" w:rsidP="00086C7F">
      <w:pPr>
        <w:spacing w:after="200" w:line="276" w:lineRule="auto"/>
        <w:jc w:val="left"/>
        <w:rPr>
          <w:rFonts w:ascii="Times New Roman" w:eastAsia="DengXian" w:hAnsi="Times New Roman" w:cs="Times New Roman"/>
          <w:b/>
          <w:lang w:eastAsia="ru-RU"/>
        </w:rPr>
      </w:pPr>
      <w:r w:rsidRPr="00086C7F">
        <w:rPr>
          <w:rFonts w:ascii="Times New Roman" w:eastAsia="DengXian" w:hAnsi="Times New Roman" w:cs="Times New Roman"/>
          <w:b/>
          <w:lang w:eastAsia="ru-RU"/>
        </w:rPr>
        <w:t xml:space="preserve">Ставки хранение по варианту «автомашина-склад» -применяется с первого дня помещения груза на склад. </w:t>
      </w:r>
    </w:p>
    <w:p w14:paraId="6A7FF4C5" w14:textId="2E74075A" w:rsidR="00086C7F" w:rsidRPr="00086C7F" w:rsidRDefault="00086C7F" w:rsidP="00086C7F">
      <w:pPr>
        <w:spacing w:after="200" w:line="276" w:lineRule="auto"/>
        <w:jc w:val="left"/>
        <w:rPr>
          <w:rFonts w:ascii="Times New Roman" w:eastAsia="DengXian" w:hAnsi="Times New Roman" w:cs="Times New Roman"/>
          <w:b/>
          <w:bCs/>
          <w:sz w:val="24"/>
          <w:szCs w:val="24"/>
          <w:u w:val="single"/>
          <w:lang w:eastAsia="ru-RU"/>
        </w:rPr>
      </w:pPr>
      <w:r w:rsidRPr="00086C7F">
        <w:rPr>
          <w:rFonts w:ascii="Times New Roman" w:eastAsia="DengXian" w:hAnsi="Times New Roman" w:cs="Times New Roman"/>
          <w:b/>
          <w:bCs/>
          <w:sz w:val="24"/>
          <w:szCs w:val="24"/>
          <w:u w:val="single"/>
          <w:lang w:eastAsia="ru-RU"/>
        </w:rPr>
        <w:t xml:space="preserve">Хранения грузов в месте временного хранения ПЗТК </w:t>
      </w:r>
      <w:r>
        <w:rPr>
          <w:rFonts w:ascii="Times New Roman" w:eastAsia="DengXian" w:hAnsi="Times New Roman" w:cs="Times New Roman"/>
          <w:b/>
          <w:bCs/>
          <w:sz w:val="24"/>
          <w:szCs w:val="24"/>
          <w:u w:val="single"/>
          <w:lang w:eastAsia="ru-RU"/>
        </w:rPr>
        <w:t xml:space="preserve"> на основании отдельного договора</w:t>
      </w:r>
    </w:p>
    <w:p w14:paraId="49DE184F" w14:textId="77777777" w:rsidR="00086C7F" w:rsidRPr="00086C7F" w:rsidRDefault="00086C7F" w:rsidP="00086C7F">
      <w:pPr>
        <w:spacing w:after="200" w:line="259" w:lineRule="auto"/>
        <w:jc w:val="left"/>
        <w:rPr>
          <w:rFonts w:ascii="Times New Roman" w:eastAsia="DengXian" w:hAnsi="Times New Roman" w:cs="Times New Roman"/>
          <w:b/>
          <w:lang w:eastAsia="ru-RU"/>
        </w:rPr>
      </w:pPr>
      <w:r w:rsidRPr="00086C7F">
        <w:rPr>
          <w:rFonts w:ascii="Times New Roman" w:eastAsia="DengXian" w:hAnsi="Times New Roman" w:cs="Times New Roman"/>
          <w:b/>
          <w:lang w:eastAsia="ru-RU"/>
        </w:rPr>
        <w:t xml:space="preserve">Стоимость погрузки груза, прибывшего в порт, в полувагоны на путях необщего пользования, составляет </w:t>
      </w:r>
      <w:r w:rsidRPr="00086C7F">
        <w:rPr>
          <w:rFonts w:ascii="Times New Roman" w:eastAsia="DengXian" w:hAnsi="Times New Roman" w:cs="Times New Roman"/>
          <w:b/>
          <w:sz w:val="24"/>
          <w:szCs w:val="24"/>
          <w:lang w:eastAsia="ru-RU"/>
        </w:rPr>
        <w:t>19452,58р за 1 вагон (вне зависимости от вида груза),</w:t>
      </w:r>
      <w:r w:rsidRPr="00086C7F">
        <w:rPr>
          <w:rFonts w:ascii="Times New Roman" w:eastAsia="DengXian" w:hAnsi="Times New Roman" w:cs="Times New Roman"/>
          <w:b/>
          <w:lang w:eastAsia="ru-RU"/>
        </w:rPr>
        <w:t xml:space="preserve"> (в стоимость включены погрузка, подача\уборка п\в, перемещение груза в зону погрузки п\в, крепление груза в п\в согласно схеме погрузки) материал для крепления груза предоставляет владелец груза.  </w:t>
      </w:r>
    </w:p>
    <w:p w14:paraId="68577A5E" w14:textId="77777777" w:rsidR="00086C7F" w:rsidRPr="00086C7F" w:rsidRDefault="00086C7F" w:rsidP="00086C7F">
      <w:pPr>
        <w:spacing w:after="200" w:line="276" w:lineRule="auto"/>
        <w:jc w:val="left"/>
        <w:rPr>
          <w:rFonts w:ascii="Times New Roman" w:eastAsia="DengXian" w:hAnsi="Times New Roman" w:cs="Times New Roman"/>
          <w:b/>
          <w:i/>
          <w:sz w:val="24"/>
          <w:szCs w:val="24"/>
          <w:lang w:eastAsia="ru-RU"/>
        </w:rPr>
      </w:pPr>
      <w:r w:rsidRPr="00086C7F">
        <w:rPr>
          <w:rFonts w:ascii="Times New Roman" w:eastAsia="DengXian" w:hAnsi="Times New Roman" w:cs="Times New Roman"/>
          <w:b/>
          <w:i/>
          <w:sz w:val="24"/>
          <w:szCs w:val="24"/>
          <w:lang w:eastAsia="ru-RU"/>
        </w:rPr>
        <w:t xml:space="preserve">- Тарифы на груза </w:t>
      </w:r>
      <w:r w:rsidRPr="00086C7F">
        <w:rPr>
          <w:rFonts w:ascii="Times New Roman" w:eastAsia="DengXian" w:hAnsi="Times New Roman" w:cs="Times New Roman"/>
          <w:b/>
          <w:i/>
          <w:sz w:val="24"/>
          <w:szCs w:val="24"/>
          <w:u w:val="single"/>
          <w:lang w:eastAsia="ru-RU"/>
        </w:rPr>
        <w:t>НЕГАБАРИТ</w:t>
      </w:r>
      <w:r w:rsidRPr="00086C7F">
        <w:rPr>
          <w:rFonts w:ascii="Times New Roman" w:eastAsia="DengXian" w:hAnsi="Times New Roman" w:cs="Times New Roman"/>
          <w:b/>
          <w:i/>
          <w:sz w:val="24"/>
          <w:szCs w:val="24"/>
          <w:lang w:eastAsia="ru-RU"/>
        </w:rPr>
        <w:t xml:space="preserve"> (цистерны, ёмкости, металлоконструкции и т.д.) по согласованию сторон.</w:t>
      </w:r>
    </w:p>
    <w:p w14:paraId="7EFE6906" w14:textId="77777777" w:rsidR="00086C7F" w:rsidRPr="00086C7F" w:rsidRDefault="00086C7F" w:rsidP="00086C7F">
      <w:pPr>
        <w:spacing w:after="200" w:line="276" w:lineRule="auto"/>
        <w:jc w:val="left"/>
        <w:rPr>
          <w:rFonts w:ascii="Times New Roman" w:eastAsia="DengXian" w:hAnsi="Times New Roman" w:cs="Times New Roman"/>
          <w:b/>
          <w:i/>
          <w:sz w:val="24"/>
          <w:szCs w:val="24"/>
          <w:lang w:eastAsia="ru-RU"/>
        </w:rPr>
      </w:pPr>
      <w:r w:rsidRPr="00086C7F">
        <w:rPr>
          <w:rFonts w:ascii="Times New Roman" w:eastAsia="DengXian" w:hAnsi="Times New Roman" w:cs="Times New Roman"/>
          <w:b/>
          <w:i/>
          <w:sz w:val="24"/>
          <w:szCs w:val="24"/>
          <w:lang w:eastAsia="ru-RU"/>
        </w:rPr>
        <w:t>- Выгрузка-погрузка судовыми кранами или с использованием сторонней техники (за счет Заказчика), считается, как 50% от операции ПРР.</w:t>
      </w:r>
    </w:p>
    <w:p w14:paraId="010FF535" w14:textId="77777777" w:rsidR="00086C7F" w:rsidRPr="00086C7F" w:rsidRDefault="00086C7F" w:rsidP="00086C7F">
      <w:pPr>
        <w:spacing w:after="200"/>
        <w:jc w:val="left"/>
        <w:rPr>
          <w:rFonts w:ascii="Times New Roman" w:eastAsia="DengXian" w:hAnsi="Times New Roman" w:cs="Times New Roman"/>
          <w:b/>
          <w:i/>
          <w:sz w:val="24"/>
          <w:szCs w:val="24"/>
          <w:lang w:eastAsia="ru-RU"/>
        </w:rPr>
      </w:pPr>
      <w:r w:rsidRPr="00086C7F">
        <w:rPr>
          <w:rFonts w:ascii="Times New Roman" w:eastAsia="DengXian" w:hAnsi="Times New Roman" w:cs="Times New Roman"/>
          <w:b/>
          <w:i/>
          <w:sz w:val="24"/>
          <w:szCs w:val="24"/>
          <w:lang w:eastAsia="ru-RU"/>
        </w:rPr>
        <w:t xml:space="preserve"> - Минимальный расчетный вес/объем генерального груза и запасных частей 1 тонна/ 1м</w:t>
      </w:r>
      <w:r w:rsidRPr="00086C7F">
        <w:rPr>
          <w:rFonts w:ascii="Times New Roman" w:eastAsia="DengXian" w:hAnsi="Times New Roman" w:cs="Times New Roman"/>
          <w:b/>
          <w:i/>
          <w:sz w:val="24"/>
          <w:szCs w:val="24"/>
          <w:vertAlign w:val="superscript"/>
          <w:lang w:eastAsia="ru-RU"/>
        </w:rPr>
        <w:t>3</w:t>
      </w:r>
      <w:r w:rsidRPr="00086C7F">
        <w:rPr>
          <w:rFonts w:ascii="Times New Roman" w:eastAsia="DengXian" w:hAnsi="Times New Roman" w:cs="Times New Roman"/>
          <w:b/>
          <w:i/>
          <w:sz w:val="24"/>
          <w:szCs w:val="24"/>
          <w:lang w:eastAsia="ru-RU"/>
        </w:rPr>
        <w:t xml:space="preserve">. </w:t>
      </w:r>
    </w:p>
    <w:p w14:paraId="5C3EA6A1" w14:textId="77777777" w:rsidR="00086C7F" w:rsidRPr="00086C7F" w:rsidRDefault="00086C7F" w:rsidP="00086C7F">
      <w:pPr>
        <w:spacing w:after="200" w:line="276" w:lineRule="auto"/>
        <w:jc w:val="left"/>
        <w:rPr>
          <w:rFonts w:ascii="Times New Roman" w:eastAsia="DengXian" w:hAnsi="Times New Roman" w:cs="Times New Roman"/>
          <w:b/>
          <w:bCs/>
          <w:i/>
          <w:iCs/>
          <w:lang w:eastAsia="ru-RU"/>
        </w:rPr>
      </w:pPr>
      <w:r w:rsidRPr="00086C7F">
        <w:rPr>
          <w:rFonts w:ascii="Times New Roman" w:eastAsia="DengXian" w:hAnsi="Times New Roman" w:cs="Times New Roman"/>
          <w:b/>
          <w:bCs/>
          <w:i/>
          <w:iCs/>
          <w:lang w:eastAsia="ru-RU"/>
        </w:rPr>
        <w:t>- Ручной труд: +50% дополнительно к основной ставке ПРР</w:t>
      </w:r>
    </w:p>
    <w:p w14:paraId="6A8B470D" w14:textId="77777777" w:rsidR="00086C7F" w:rsidRPr="00086C7F" w:rsidRDefault="00086C7F" w:rsidP="00086C7F">
      <w:pPr>
        <w:spacing w:after="200" w:line="276" w:lineRule="auto"/>
        <w:jc w:val="left"/>
        <w:rPr>
          <w:rFonts w:ascii="Aptos" w:eastAsia="DengXian" w:hAnsi="Aptos" w:cs="Times New Roman" w:hint="eastAsia"/>
          <w:lang w:eastAsia="ru-RU"/>
        </w:rPr>
      </w:pPr>
    </w:p>
    <w:p w14:paraId="740A41E6" w14:textId="3243F7C1" w:rsidR="00F634D9" w:rsidRDefault="00F634D9" w:rsidP="00F634D9">
      <w:pPr>
        <w:spacing w:after="200" w:line="276" w:lineRule="auto"/>
        <w:rPr>
          <w:rFonts w:ascii="Times New Roman" w:eastAsia="DengXian" w:hAnsi="Times New Roman" w:cs="Times New Roman"/>
          <w:b/>
          <w:i/>
          <w:sz w:val="24"/>
          <w:szCs w:val="24"/>
          <w:lang w:eastAsia="ru-RU"/>
        </w:rPr>
      </w:pPr>
    </w:p>
    <w:p w14:paraId="488F1BF3" w14:textId="77777777" w:rsidR="00F634D9" w:rsidRDefault="00F634D9" w:rsidP="00F634D9">
      <w:pPr>
        <w:pStyle w:val="ConsPlusNonformat"/>
        <w:jc w:val="both"/>
        <w:rPr>
          <w:rFonts w:ascii="Times New Roman" w:hAnsi="Times New Roman" w:cs="Times New Roman"/>
          <w:sz w:val="22"/>
          <w:szCs w:val="22"/>
        </w:rPr>
      </w:pPr>
    </w:p>
    <w:tbl>
      <w:tblPr>
        <w:tblW w:w="9889" w:type="dxa"/>
        <w:tblLook w:val="01E0" w:firstRow="1" w:lastRow="1" w:firstColumn="1" w:lastColumn="1" w:noHBand="0" w:noVBand="0"/>
      </w:tblPr>
      <w:tblGrid>
        <w:gridCol w:w="4928"/>
        <w:gridCol w:w="4961"/>
      </w:tblGrid>
      <w:tr w:rsidR="00F634D9" w14:paraId="67FAB0BE" w14:textId="77777777" w:rsidTr="00F634D9">
        <w:tc>
          <w:tcPr>
            <w:tcW w:w="4928" w:type="dxa"/>
            <w:hideMark/>
          </w:tcPr>
          <w:p w14:paraId="35301BCF" w14:textId="77777777" w:rsidR="00F634D9" w:rsidRDefault="00F634D9">
            <w:pPr>
              <w:pStyle w:val="ConsPlusNonformat"/>
              <w:spacing w:line="276" w:lineRule="auto"/>
              <w:rPr>
                <w:rFonts w:ascii="Times New Roman" w:hAnsi="Times New Roman" w:cs="Times New Roman"/>
                <w:b/>
                <w:lang w:eastAsia="en-US"/>
              </w:rPr>
            </w:pPr>
            <w:r>
              <w:rPr>
                <w:rFonts w:ascii="Times New Roman" w:hAnsi="Times New Roman" w:cs="Times New Roman"/>
                <w:b/>
                <w:lang w:eastAsia="en-US"/>
              </w:rPr>
              <w:t>Заказчик</w:t>
            </w:r>
          </w:p>
        </w:tc>
        <w:tc>
          <w:tcPr>
            <w:tcW w:w="4961" w:type="dxa"/>
            <w:hideMark/>
          </w:tcPr>
          <w:p w14:paraId="11A7A892" w14:textId="77777777" w:rsidR="00F634D9" w:rsidRDefault="00F634D9">
            <w:pPr>
              <w:pStyle w:val="ConsPlusNonformat"/>
              <w:spacing w:line="276" w:lineRule="auto"/>
              <w:jc w:val="both"/>
              <w:rPr>
                <w:rFonts w:ascii="Times New Roman" w:hAnsi="Times New Roman" w:cs="Times New Roman"/>
                <w:b/>
                <w:lang w:eastAsia="en-US"/>
              </w:rPr>
            </w:pPr>
            <w:r>
              <w:rPr>
                <w:rFonts w:ascii="Times New Roman" w:hAnsi="Times New Roman" w:cs="Times New Roman"/>
                <w:b/>
                <w:bCs/>
                <w:lang w:eastAsia="en-US"/>
              </w:rPr>
              <w:t>Оператор морского терминала</w:t>
            </w:r>
            <w:r>
              <w:rPr>
                <w:rFonts w:ascii="Times New Roman" w:hAnsi="Times New Roman" w:cs="Times New Roman"/>
                <w:b/>
                <w:lang w:eastAsia="en-US"/>
              </w:rPr>
              <w:t xml:space="preserve"> </w:t>
            </w:r>
          </w:p>
        </w:tc>
      </w:tr>
      <w:tr w:rsidR="00F634D9" w14:paraId="6CE25BF2" w14:textId="77777777" w:rsidTr="00F634D9">
        <w:tc>
          <w:tcPr>
            <w:tcW w:w="4928" w:type="dxa"/>
            <w:hideMark/>
          </w:tcPr>
          <w:p w14:paraId="175B62B6" w14:textId="63CA9879" w:rsidR="00F634D9" w:rsidRDefault="007436CB">
            <w:pPr>
              <w:pStyle w:val="ConsPlusNonformat"/>
              <w:spacing w:line="276" w:lineRule="auto"/>
              <w:rPr>
                <w:rFonts w:ascii="Times New Roman" w:hAnsi="Times New Roman" w:cs="Times New Roman"/>
                <w:bCs/>
                <w:highlight w:val="yellow"/>
                <w:lang w:eastAsia="en-US"/>
              </w:rPr>
            </w:pPr>
            <w:r>
              <w:rPr>
                <w:rFonts w:ascii="Times New Roman" w:hAnsi="Times New Roman" w:cs="Times New Roman"/>
                <w:b/>
                <w:bCs/>
                <w:lang w:eastAsia="en-US"/>
              </w:rPr>
              <w:t>_______________________</w:t>
            </w:r>
          </w:p>
        </w:tc>
        <w:tc>
          <w:tcPr>
            <w:tcW w:w="4961" w:type="dxa"/>
          </w:tcPr>
          <w:p w14:paraId="27E692FF" w14:textId="77777777" w:rsidR="00F634D9" w:rsidRDefault="00F634D9">
            <w:pPr>
              <w:pStyle w:val="ConsPlusNonformat"/>
              <w:spacing w:line="276" w:lineRule="auto"/>
              <w:rPr>
                <w:rFonts w:ascii="Times New Roman" w:hAnsi="Times New Roman" w:cs="Times New Roman"/>
                <w:b/>
                <w:lang w:eastAsia="en-US"/>
              </w:rPr>
            </w:pPr>
            <w:r>
              <w:rPr>
                <w:rFonts w:ascii="Times New Roman" w:hAnsi="Times New Roman" w:cs="Times New Roman"/>
                <w:b/>
                <w:lang w:eastAsia="en-US"/>
              </w:rPr>
              <w:t>ООО «НМТП»</w:t>
            </w:r>
          </w:p>
          <w:p w14:paraId="53A200ED" w14:textId="77777777" w:rsidR="00F634D9" w:rsidRDefault="00F634D9">
            <w:pPr>
              <w:pStyle w:val="ConsPlusNonformat"/>
              <w:spacing w:line="276" w:lineRule="auto"/>
              <w:rPr>
                <w:rFonts w:ascii="Times New Roman" w:hAnsi="Times New Roman" w:cs="Times New Roman"/>
                <w:b/>
                <w:lang w:eastAsia="en-US"/>
              </w:rPr>
            </w:pPr>
          </w:p>
          <w:p w14:paraId="090A5819" w14:textId="77777777" w:rsidR="00F634D9" w:rsidRDefault="00F634D9">
            <w:pPr>
              <w:pStyle w:val="ConsPlusNonformat"/>
              <w:spacing w:line="276" w:lineRule="auto"/>
              <w:jc w:val="both"/>
              <w:rPr>
                <w:rFonts w:ascii="Times New Roman" w:hAnsi="Times New Roman" w:cs="Times New Roman"/>
                <w:lang w:eastAsia="en-US"/>
              </w:rPr>
            </w:pPr>
          </w:p>
        </w:tc>
      </w:tr>
      <w:tr w:rsidR="00F634D9" w14:paraId="3D1A620C" w14:textId="77777777" w:rsidTr="00F634D9">
        <w:tc>
          <w:tcPr>
            <w:tcW w:w="4928" w:type="dxa"/>
          </w:tcPr>
          <w:p w14:paraId="42EE3AD7" w14:textId="64FF0D9C" w:rsidR="00F634D9" w:rsidRDefault="005A276A">
            <w:pPr>
              <w:pStyle w:val="ConsPlusNonformat"/>
              <w:spacing w:line="276" w:lineRule="auto"/>
              <w:rPr>
                <w:rFonts w:ascii="Times New Roman" w:hAnsi="Times New Roman" w:cs="Times New Roman"/>
                <w:b/>
                <w:bCs/>
                <w:lang w:eastAsia="en-US"/>
              </w:rPr>
            </w:pPr>
            <w:r>
              <w:rPr>
                <w:rFonts w:ascii="Times New Roman" w:hAnsi="Times New Roman" w:cs="Times New Roman"/>
                <w:b/>
                <w:bCs/>
                <w:lang w:eastAsia="en-US"/>
              </w:rPr>
              <w:t>Д</w:t>
            </w:r>
            <w:r w:rsidR="00F634D9">
              <w:rPr>
                <w:rFonts w:ascii="Times New Roman" w:hAnsi="Times New Roman" w:cs="Times New Roman"/>
                <w:b/>
                <w:bCs/>
                <w:lang w:eastAsia="en-US"/>
              </w:rPr>
              <w:t xml:space="preserve">иректор </w:t>
            </w:r>
          </w:p>
          <w:p w14:paraId="4854218C" w14:textId="77777777" w:rsidR="00F634D9" w:rsidRDefault="00F634D9">
            <w:pPr>
              <w:pStyle w:val="ConsPlusNonformat"/>
              <w:spacing w:line="276" w:lineRule="auto"/>
              <w:rPr>
                <w:rFonts w:ascii="Times New Roman" w:hAnsi="Times New Roman" w:cs="Times New Roman"/>
                <w:b/>
                <w:bCs/>
                <w:lang w:eastAsia="en-US"/>
              </w:rPr>
            </w:pPr>
          </w:p>
          <w:p w14:paraId="5E97D0B9" w14:textId="314D0B37" w:rsidR="00F634D9" w:rsidRDefault="00F634D9">
            <w:pPr>
              <w:pStyle w:val="ConsPlusNonformat"/>
              <w:spacing w:line="276" w:lineRule="auto"/>
              <w:rPr>
                <w:rFonts w:ascii="Times New Roman" w:hAnsi="Times New Roman" w:cs="Times New Roman"/>
                <w:b/>
                <w:bCs/>
                <w:lang w:eastAsia="en-US"/>
              </w:rPr>
            </w:pPr>
            <w:r>
              <w:rPr>
                <w:rFonts w:ascii="Times New Roman" w:hAnsi="Times New Roman" w:cs="Times New Roman"/>
                <w:b/>
                <w:bCs/>
                <w:lang w:eastAsia="en-US"/>
              </w:rPr>
              <w:t>_________________</w:t>
            </w:r>
            <w:r>
              <w:rPr>
                <w:rFonts w:ascii="Times New Roman" w:hAnsi="Times New Roman" w:cs="Times New Roman"/>
                <w:bCs/>
                <w:lang w:eastAsia="en-US"/>
              </w:rPr>
              <w:t xml:space="preserve"> </w:t>
            </w:r>
            <w:r w:rsidR="007436CB">
              <w:rPr>
                <w:rFonts w:ascii="Times New Roman" w:hAnsi="Times New Roman" w:cs="Times New Roman"/>
                <w:b/>
                <w:bCs/>
                <w:lang w:eastAsia="en-US"/>
              </w:rPr>
              <w:t>__________________</w:t>
            </w:r>
          </w:p>
          <w:p w14:paraId="012F3362" w14:textId="77777777" w:rsidR="00F634D9" w:rsidRDefault="00F634D9">
            <w:pPr>
              <w:pStyle w:val="ConsPlusNonformat"/>
              <w:spacing w:line="276" w:lineRule="auto"/>
              <w:rPr>
                <w:rFonts w:ascii="Times New Roman" w:hAnsi="Times New Roman" w:cs="Times New Roman"/>
                <w:bCs/>
                <w:lang w:eastAsia="en-US"/>
              </w:rPr>
            </w:pPr>
          </w:p>
        </w:tc>
        <w:tc>
          <w:tcPr>
            <w:tcW w:w="4961" w:type="dxa"/>
          </w:tcPr>
          <w:p w14:paraId="0AD2F8D7" w14:textId="77777777" w:rsidR="00F634D9" w:rsidRDefault="00F634D9">
            <w:pPr>
              <w:pStyle w:val="ConsPlusNonformat"/>
              <w:spacing w:line="276" w:lineRule="auto"/>
              <w:rPr>
                <w:rFonts w:ascii="Times New Roman" w:hAnsi="Times New Roman" w:cs="Times New Roman"/>
                <w:b/>
                <w:bCs/>
                <w:lang w:eastAsia="en-US"/>
              </w:rPr>
            </w:pPr>
            <w:r>
              <w:rPr>
                <w:rFonts w:ascii="Times New Roman" w:hAnsi="Times New Roman" w:cs="Times New Roman"/>
                <w:b/>
                <w:bCs/>
                <w:lang w:eastAsia="en-US"/>
              </w:rPr>
              <w:t>Генеральный директор</w:t>
            </w:r>
          </w:p>
          <w:p w14:paraId="5AA11976" w14:textId="77777777" w:rsidR="00F634D9" w:rsidRDefault="00F634D9">
            <w:pPr>
              <w:pStyle w:val="ConsPlusNonformat"/>
              <w:spacing w:line="276" w:lineRule="auto"/>
              <w:rPr>
                <w:rFonts w:ascii="Times New Roman" w:hAnsi="Times New Roman" w:cs="Times New Roman"/>
                <w:b/>
                <w:bCs/>
                <w:lang w:eastAsia="en-US"/>
              </w:rPr>
            </w:pPr>
          </w:p>
          <w:p w14:paraId="715AA289" w14:textId="77777777" w:rsidR="00F634D9" w:rsidRDefault="00F634D9">
            <w:pPr>
              <w:pStyle w:val="ConsPlusNonformat"/>
              <w:spacing w:line="276" w:lineRule="auto"/>
              <w:rPr>
                <w:rFonts w:ascii="Times New Roman" w:hAnsi="Times New Roman" w:cs="Times New Roman"/>
                <w:bCs/>
                <w:lang w:eastAsia="en-US"/>
              </w:rPr>
            </w:pPr>
            <w:r>
              <w:rPr>
                <w:rFonts w:ascii="Times New Roman" w:hAnsi="Times New Roman" w:cs="Times New Roman"/>
                <w:b/>
                <w:bCs/>
                <w:lang w:eastAsia="en-US"/>
              </w:rPr>
              <w:t>_________________О.И. Мазур</w:t>
            </w:r>
          </w:p>
        </w:tc>
      </w:tr>
    </w:tbl>
    <w:p w14:paraId="562F98FD" w14:textId="77777777" w:rsidR="00F634D9" w:rsidRDefault="00F634D9">
      <w:pPr>
        <w:pStyle w:val="ConsPlusNonformat"/>
        <w:jc w:val="both"/>
        <w:rPr>
          <w:rFonts w:ascii="Times New Roman" w:hAnsi="Times New Roman" w:cs="Times New Roman"/>
          <w:sz w:val="22"/>
          <w:szCs w:val="22"/>
        </w:rPr>
      </w:pPr>
    </w:p>
    <w:sectPr w:rsidR="00F634D9" w:rsidSect="00544E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charset w:val="FE"/>
    <w:family w:val="modern"/>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SimSu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3A2237"/>
    <w:multiLevelType w:val="multilevel"/>
    <w:tmpl w:val="413A2237"/>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047C80"/>
    <w:multiLevelType w:val="hybridMultilevel"/>
    <w:tmpl w:val="34F8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AF5BD1"/>
    <w:multiLevelType w:val="multilevel"/>
    <w:tmpl w:val="5F6E67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F3F770A"/>
    <w:multiLevelType w:val="multilevel"/>
    <w:tmpl w:val="FFFFFFFF"/>
    <w:lvl w:ilvl="0">
      <w:start w:val="1"/>
      <w:numFmt w:val="decimal"/>
      <w:pStyle w:val="1"/>
      <w:suff w:val="space"/>
      <w:lvlText w:val="%1."/>
      <w:lvlJc w:val="left"/>
      <w:rPr>
        <w:rFonts w:cs="Times New Roman" w:hint="default"/>
      </w:rPr>
    </w:lvl>
    <w:lvl w:ilvl="1">
      <w:start w:val="1"/>
      <w:numFmt w:val="decimal"/>
      <w:pStyle w:val="2"/>
      <w:suff w:val="space"/>
      <w:lvlText w:val="%1.%2."/>
      <w:lvlJc w:val="left"/>
      <w:rPr>
        <w:rFonts w:cs="Times New Roman" w:hint="default"/>
      </w:rPr>
    </w:lvl>
    <w:lvl w:ilvl="2">
      <w:start w:val="1"/>
      <w:numFmt w:val="decimal"/>
      <w:pStyle w:val="3"/>
      <w:suff w:val="space"/>
      <w:lvlText w:val="%1.%2.%3."/>
      <w:lvlJc w:val="left"/>
      <w:rPr>
        <w:rFonts w:cs="Times New Roman" w:hint="default"/>
      </w:rPr>
    </w:lvl>
    <w:lvl w:ilvl="3">
      <w:start w:val="1"/>
      <w:numFmt w:val="decimal"/>
      <w:pStyle w:val="4"/>
      <w:suff w:val="space"/>
      <w:lvlText w:val="%1.%2.%3.%4."/>
      <w:lvlJc w:val="left"/>
      <w:rPr>
        <w:rFonts w:cs="Times New Roman" w:hint="default"/>
      </w:rPr>
    </w:lvl>
    <w:lvl w:ilvl="4">
      <w:start w:val="1"/>
      <w:numFmt w:val="decimal"/>
      <w:pStyle w:val="5"/>
      <w:suff w:val="space"/>
      <w:lvlText w:val="%1.%2.%3.%4.%5."/>
      <w:lvlJc w:val="left"/>
      <w:rPr>
        <w:rFonts w:cs="Times New Roman" w:hint="default"/>
      </w:rPr>
    </w:lvl>
    <w:lvl w:ilvl="5">
      <w:start w:val="1"/>
      <w:numFmt w:val="decimal"/>
      <w:pStyle w:val="6"/>
      <w:suff w:val="space"/>
      <w:lvlText w:val="%1.%2.%3.%4.%5.%6."/>
      <w:lvlJc w:val="left"/>
      <w:rPr>
        <w:rFonts w:cs="Times New Roman" w:hint="default"/>
      </w:rPr>
    </w:lvl>
    <w:lvl w:ilvl="6">
      <w:start w:val="1"/>
      <w:numFmt w:val="decimal"/>
      <w:pStyle w:val="7"/>
      <w:suff w:val="space"/>
      <w:lvlText w:val="%1.%2.%3.%4.%5.%6.%7."/>
      <w:lvlJc w:val="left"/>
      <w:rPr>
        <w:rFonts w:cs="Times New Roman" w:hint="default"/>
      </w:rPr>
    </w:lvl>
    <w:lvl w:ilvl="7">
      <w:start w:val="1"/>
      <w:numFmt w:val="decimal"/>
      <w:pStyle w:val="8"/>
      <w:suff w:val="space"/>
      <w:lvlText w:val="%1.%2.%3.%4.%5.%6.%7.%8."/>
      <w:lvlJc w:val="left"/>
      <w:rPr>
        <w:rFonts w:cs="Times New Roman" w:hint="default"/>
      </w:rPr>
    </w:lvl>
    <w:lvl w:ilvl="8">
      <w:start w:val="1"/>
      <w:numFmt w:val="decimal"/>
      <w:pStyle w:val="9"/>
      <w:suff w:val="space"/>
      <w:lvlText w:val="%1.%2.%3.%4.%5.%6.%7.%8.%9."/>
      <w:lvlJc w:val="left"/>
      <w:rPr>
        <w:rFonts w:cs="Times New Roman" w:hint="default"/>
      </w:rPr>
    </w:lvl>
  </w:abstractNum>
  <w:abstractNum w:abstractNumId="4" w15:restartNumberingAfterBreak="0">
    <w:nsid w:val="5A7E6664"/>
    <w:multiLevelType w:val="hybridMultilevel"/>
    <w:tmpl w:val="F0383EF4"/>
    <w:lvl w:ilvl="0" w:tplc="A62C5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0B0A33"/>
    <w:multiLevelType w:val="hybridMultilevel"/>
    <w:tmpl w:val="FFFFFFFF"/>
    <w:lvl w:ilvl="0" w:tplc="DF5EC8F2">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7563B"/>
    <w:rsid w:val="00016EC8"/>
    <w:rsid w:val="00023389"/>
    <w:rsid w:val="00076128"/>
    <w:rsid w:val="00086C7F"/>
    <w:rsid w:val="000C4D6B"/>
    <w:rsid w:val="000D4BED"/>
    <w:rsid w:val="00137CED"/>
    <w:rsid w:val="001449D2"/>
    <w:rsid w:val="001714E9"/>
    <w:rsid w:val="001A045F"/>
    <w:rsid w:val="001C00EE"/>
    <w:rsid w:val="001D2EBD"/>
    <w:rsid w:val="001D5158"/>
    <w:rsid w:val="00225B92"/>
    <w:rsid w:val="00235A53"/>
    <w:rsid w:val="002460C4"/>
    <w:rsid w:val="00274E87"/>
    <w:rsid w:val="00281ACE"/>
    <w:rsid w:val="00291AFA"/>
    <w:rsid w:val="002B6A77"/>
    <w:rsid w:val="002D29A9"/>
    <w:rsid w:val="00306B56"/>
    <w:rsid w:val="00316757"/>
    <w:rsid w:val="003720A8"/>
    <w:rsid w:val="003A43C2"/>
    <w:rsid w:val="003D50EB"/>
    <w:rsid w:val="003E72C5"/>
    <w:rsid w:val="004220A3"/>
    <w:rsid w:val="00444925"/>
    <w:rsid w:val="00452524"/>
    <w:rsid w:val="00457C4E"/>
    <w:rsid w:val="00461AA1"/>
    <w:rsid w:val="004665F6"/>
    <w:rsid w:val="004C7B96"/>
    <w:rsid w:val="004F6EBE"/>
    <w:rsid w:val="00504C40"/>
    <w:rsid w:val="00544EF5"/>
    <w:rsid w:val="00561C78"/>
    <w:rsid w:val="00571F99"/>
    <w:rsid w:val="0057563B"/>
    <w:rsid w:val="005824D8"/>
    <w:rsid w:val="00592E10"/>
    <w:rsid w:val="005A276A"/>
    <w:rsid w:val="00691C4F"/>
    <w:rsid w:val="0069402E"/>
    <w:rsid w:val="006A25F8"/>
    <w:rsid w:val="006B460A"/>
    <w:rsid w:val="00741026"/>
    <w:rsid w:val="007436CB"/>
    <w:rsid w:val="00743E50"/>
    <w:rsid w:val="00747D9E"/>
    <w:rsid w:val="007C38C0"/>
    <w:rsid w:val="007D65CF"/>
    <w:rsid w:val="007E2E56"/>
    <w:rsid w:val="007E7E7B"/>
    <w:rsid w:val="008156F6"/>
    <w:rsid w:val="00826196"/>
    <w:rsid w:val="008A45B6"/>
    <w:rsid w:val="009002CE"/>
    <w:rsid w:val="00976D6D"/>
    <w:rsid w:val="009E5EB7"/>
    <w:rsid w:val="00A04DA6"/>
    <w:rsid w:val="00A52777"/>
    <w:rsid w:val="00AB181D"/>
    <w:rsid w:val="00AC23C1"/>
    <w:rsid w:val="00AE6C7C"/>
    <w:rsid w:val="00AF7E73"/>
    <w:rsid w:val="00B02880"/>
    <w:rsid w:val="00B410B7"/>
    <w:rsid w:val="00B60739"/>
    <w:rsid w:val="00B70DBA"/>
    <w:rsid w:val="00B87FFD"/>
    <w:rsid w:val="00BA711C"/>
    <w:rsid w:val="00BB61F5"/>
    <w:rsid w:val="00BF5968"/>
    <w:rsid w:val="00C05CA4"/>
    <w:rsid w:val="00C41347"/>
    <w:rsid w:val="00C73417"/>
    <w:rsid w:val="00C90B14"/>
    <w:rsid w:val="00CC4581"/>
    <w:rsid w:val="00D40EB4"/>
    <w:rsid w:val="00D44910"/>
    <w:rsid w:val="00D46384"/>
    <w:rsid w:val="00D946D3"/>
    <w:rsid w:val="00DC45AC"/>
    <w:rsid w:val="00E012F5"/>
    <w:rsid w:val="00E13F5F"/>
    <w:rsid w:val="00EA0815"/>
    <w:rsid w:val="00EF3240"/>
    <w:rsid w:val="00F13FDB"/>
    <w:rsid w:val="00F24C01"/>
    <w:rsid w:val="00F40C99"/>
    <w:rsid w:val="00F634D9"/>
    <w:rsid w:val="00F65D5B"/>
    <w:rsid w:val="00F800AC"/>
    <w:rsid w:val="00F81259"/>
    <w:rsid w:val="00FD739D"/>
    <w:rsid w:val="00FE0A4D"/>
    <w:rsid w:val="00FE3210"/>
    <w:rsid w:val="00FF6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45B6"/>
  <w15:docId w15:val="{3926DE37-2CF3-46A9-AD97-72BF5649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5F8"/>
    <w:pPr>
      <w:spacing w:after="0" w:line="240" w:lineRule="auto"/>
      <w:jc w:val="both"/>
    </w:pPr>
  </w:style>
  <w:style w:type="paragraph" w:styleId="1">
    <w:name w:val="heading 1"/>
    <w:basedOn w:val="a"/>
    <w:next w:val="a"/>
    <w:link w:val="10"/>
    <w:uiPriority w:val="9"/>
    <w:qFormat/>
    <w:rsid w:val="002D29A9"/>
    <w:pPr>
      <w:keepNext/>
      <w:keepLines/>
      <w:numPr>
        <w:numId w:val="1"/>
      </w:numPr>
      <w:spacing w:before="240" w:after="120" w:line="276" w:lineRule="auto"/>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2D29A9"/>
    <w:pPr>
      <w:numPr>
        <w:ilvl w:val="1"/>
        <w:numId w:val="1"/>
      </w:numPr>
      <w:spacing w:before="120" w:after="120" w:line="276" w:lineRule="auto"/>
      <w:ind w:firstLine="482"/>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2D29A9"/>
    <w:pPr>
      <w:numPr>
        <w:ilvl w:val="2"/>
        <w:numId w:val="1"/>
      </w:numPr>
      <w:spacing w:before="120" w:after="120" w:line="276" w:lineRule="auto"/>
      <w:ind w:firstLine="482"/>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2D29A9"/>
    <w:pPr>
      <w:numPr>
        <w:ilvl w:val="3"/>
        <w:numId w:val="1"/>
      </w:numPr>
      <w:spacing w:before="120" w:after="120" w:line="276" w:lineRule="auto"/>
      <w:ind w:firstLine="482"/>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2D29A9"/>
    <w:pPr>
      <w:keepNext/>
      <w:keepLines/>
      <w:numPr>
        <w:ilvl w:val="4"/>
        <w:numId w:val="1"/>
      </w:numPr>
      <w:spacing w:before="200" w:line="276" w:lineRule="auto"/>
      <w:ind w:firstLine="482"/>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2D29A9"/>
    <w:pPr>
      <w:keepNext/>
      <w:keepLines/>
      <w:numPr>
        <w:ilvl w:val="5"/>
        <w:numId w:val="1"/>
      </w:numPr>
      <w:spacing w:before="200" w:line="276" w:lineRule="auto"/>
      <w:ind w:firstLine="482"/>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2D29A9"/>
    <w:pPr>
      <w:keepNext/>
      <w:keepLines/>
      <w:numPr>
        <w:ilvl w:val="6"/>
        <w:numId w:val="1"/>
      </w:numPr>
      <w:spacing w:before="200" w:line="276" w:lineRule="auto"/>
      <w:ind w:firstLine="482"/>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2D29A9"/>
    <w:pPr>
      <w:keepNext/>
      <w:keepLines/>
      <w:numPr>
        <w:ilvl w:val="7"/>
        <w:numId w:val="1"/>
      </w:numPr>
      <w:spacing w:before="200" w:line="276" w:lineRule="auto"/>
      <w:ind w:firstLine="482"/>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2D29A9"/>
    <w:pPr>
      <w:keepNext/>
      <w:keepLines/>
      <w:numPr>
        <w:ilvl w:val="8"/>
        <w:numId w:val="1"/>
      </w:numPr>
      <w:spacing w:before="200" w:line="276" w:lineRule="auto"/>
      <w:ind w:firstLine="482"/>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56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56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7563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Title"/>
    <w:basedOn w:val="a"/>
    <w:link w:val="a4"/>
    <w:qFormat/>
    <w:rsid w:val="006A25F8"/>
    <w:pPr>
      <w:jc w:val="center"/>
    </w:pPr>
    <w:rPr>
      <w:rFonts w:ascii="Times New Roman" w:eastAsia="Times New Roman" w:hAnsi="Times New Roman" w:cs="Times New Roman"/>
      <w:b/>
      <w:bCs/>
      <w:sz w:val="32"/>
      <w:szCs w:val="18"/>
      <w:lang w:eastAsia="ru-RU"/>
    </w:rPr>
  </w:style>
  <w:style w:type="character" w:customStyle="1" w:styleId="a4">
    <w:name w:val="Заголовок Знак"/>
    <w:basedOn w:val="a0"/>
    <w:link w:val="a3"/>
    <w:rsid w:val="006A25F8"/>
    <w:rPr>
      <w:rFonts w:ascii="Times New Roman" w:eastAsia="Times New Roman" w:hAnsi="Times New Roman" w:cs="Times New Roman"/>
      <w:b/>
      <w:bCs/>
      <w:sz w:val="32"/>
      <w:szCs w:val="18"/>
      <w:lang w:eastAsia="ru-RU"/>
    </w:rPr>
  </w:style>
  <w:style w:type="character" w:styleId="a5">
    <w:name w:val="Hyperlink"/>
    <w:basedOn w:val="a0"/>
    <w:uiPriority w:val="99"/>
    <w:unhideWhenUsed/>
    <w:qFormat/>
    <w:rsid w:val="00FD739D"/>
    <w:rPr>
      <w:color w:val="0000FF" w:themeColor="hyperlink"/>
      <w:u w:val="single"/>
    </w:rPr>
  </w:style>
  <w:style w:type="character" w:customStyle="1" w:styleId="10">
    <w:name w:val="Заголовок 1 Знак"/>
    <w:basedOn w:val="a0"/>
    <w:link w:val="1"/>
    <w:uiPriority w:val="9"/>
    <w:rsid w:val="002D29A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2D29A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2D29A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2D29A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2D29A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2D29A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2D29A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2D29A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2D29A9"/>
    <w:rPr>
      <w:rFonts w:ascii="Times New Roman" w:eastAsia="Times New Roman" w:hAnsi="Times New Roman" w:cs="Times New Roman"/>
      <w:i/>
      <w:iCs/>
      <w:color w:val="404040"/>
      <w:szCs w:val="20"/>
      <w:lang w:eastAsia="ru-RU"/>
    </w:rPr>
  </w:style>
  <w:style w:type="paragraph" w:customStyle="1" w:styleId="heading1normalunnumbered">
    <w:name w:val="heading 1 normal unnumbered"/>
    <w:aliases w:val="Заголовок 1 Обычный Ненумерованный"/>
    <w:basedOn w:val="a"/>
    <w:next w:val="a"/>
    <w:uiPriority w:val="9"/>
    <w:qFormat/>
    <w:rsid w:val="002D29A9"/>
    <w:pPr>
      <w:spacing w:before="120" w:after="120" w:line="276" w:lineRule="auto"/>
      <w:ind w:firstLine="482"/>
      <w:outlineLvl w:val="0"/>
    </w:pPr>
    <w:rPr>
      <w:rFonts w:ascii="Times New Roman" w:eastAsia="Times New Roman" w:hAnsi="Times New Roman" w:cs="Times New Roman"/>
      <w:lang w:eastAsia="ru-RU"/>
    </w:rPr>
  </w:style>
  <w:style w:type="paragraph" w:styleId="a6">
    <w:name w:val="List Paragraph"/>
    <w:basedOn w:val="a"/>
    <w:uiPriority w:val="34"/>
    <w:qFormat/>
    <w:rsid w:val="002D29A9"/>
    <w:pPr>
      <w:spacing w:before="120" w:after="120" w:line="276" w:lineRule="auto"/>
      <w:ind w:firstLine="482"/>
      <w:contextualSpacing/>
      <w:jc w:val="left"/>
    </w:pPr>
    <w:rPr>
      <w:rFonts w:ascii="Times New Roman" w:eastAsia="Times New Roman" w:hAnsi="Times New Roman" w:cs="Times New Roman"/>
      <w:lang w:eastAsia="ru-RU"/>
    </w:rPr>
  </w:style>
  <w:style w:type="table" w:styleId="a7">
    <w:name w:val="Table Grid"/>
    <w:basedOn w:val="a1"/>
    <w:uiPriority w:val="59"/>
    <w:rsid w:val="002D29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720A8"/>
    <w:rPr>
      <w:rFonts w:ascii="Segoe UI" w:hAnsi="Segoe UI" w:cs="Segoe UI"/>
      <w:sz w:val="18"/>
      <w:szCs w:val="18"/>
    </w:rPr>
  </w:style>
  <w:style w:type="character" w:customStyle="1" w:styleId="a9">
    <w:name w:val="Текст выноски Знак"/>
    <w:basedOn w:val="a0"/>
    <w:link w:val="a8"/>
    <w:uiPriority w:val="99"/>
    <w:semiHidden/>
    <w:rsid w:val="003720A8"/>
    <w:rPr>
      <w:rFonts w:ascii="Segoe UI" w:hAnsi="Segoe UI" w:cs="Segoe UI"/>
      <w:sz w:val="18"/>
      <w:szCs w:val="18"/>
    </w:rPr>
  </w:style>
  <w:style w:type="character" w:styleId="aa">
    <w:name w:val="Unresolved Mention"/>
    <w:basedOn w:val="a0"/>
    <w:uiPriority w:val="99"/>
    <w:semiHidden/>
    <w:unhideWhenUsed/>
    <w:rsid w:val="00BF5968"/>
    <w:rPr>
      <w:color w:val="605E5C"/>
      <w:shd w:val="clear" w:color="auto" w:fill="E1DFDD"/>
    </w:rPr>
  </w:style>
  <w:style w:type="table" w:customStyle="1" w:styleId="11">
    <w:name w:val="Сетка таблицы1"/>
    <w:basedOn w:val="a1"/>
    <w:uiPriority w:val="39"/>
    <w:qFormat/>
    <w:rsid w:val="00F634D9"/>
    <w:pPr>
      <w:spacing w:after="0" w:line="240" w:lineRule="auto"/>
    </w:pPr>
    <w:rPr>
      <w:rFonts w:eastAsia="DengXi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Нет списка1"/>
    <w:next w:val="a2"/>
    <w:uiPriority w:val="99"/>
    <w:semiHidden/>
    <w:unhideWhenUsed/>
    <w:rsid w:val="00086C7F"/>
  </w:style>
  <w:style w:type="paragraph" w:styleId="ab">
    <w:name w:val="header"/>
    <w:basedOn w:val="a"/>
    <w:link w:val="ac"/>
    <w:uiPriority w:val="99"/>
    <w:unhideWhenUsed/>
    <w:qFormat/>
    <w:rsid w:val="00086C7F"/>
    <w:pPr>
      <w:tabs>
        <w:tab w:val="center" w:pos="4677"/>
        <w:tab w:val="right" w:pos="9355"/>
      </w:tabs>
      <w:jc w:val="left"/>
    </w:pPr>
    <w:rPr>
      <w:rFonts w:eastAsia="DengXian"/>
      <w:lang w:eastAsia="ru-RU"/>
    </w:rPr>
  </w:style>
  <w:style w:type="character" w:customStyle="1" w:styleId="ac">
    <w:name w:val="Верхний колонтитул Знак"/>
    <w:basedOn w:val="a0"/>
    <w:link w:val="ab"/>
    <w:uiPriority w:val="99"/>
    <w:qFormat/>
    <w:rsid w:val="00086C7F"/>
    <w:rPr>
      <w:rFonts w:eastAsia="DengXian"/>
      <w:lang w:eastAsia="ru-RU"/>
    </w:rPr>
  </w:style>
  <w:style w:type="paragraph" w:styleId="ad">
    <w:name w:val="Body Text"/>
    <w:basedOn w:val="a"/>
    <w:link w:val="ae"/>
    <w:qFormat/>
    <w:rsid w:val="00086C7F"/>
    <w:pPr>
      <w:spacing w:after="120"/>
      <w:jc w:val="left"/>
    </w:pPr>
    <w:rPr>
      <w:rFonts w:ascii="MS LineDraw" w:eastAsia="MS LineDraw" w:hAnsi="MS LineDraw" w:cs="Times New Roman"/>
      <w:sz w:val="24"/>
      <w:szCs w:val="20"/>
      <w:lang w:eastAsia="ru-RU"/>
    </w:rPr>
  </w:style>
  <w:style w:type="character" w:customStyle="1" w:styleId="ae">
    <w:name w:val="Основной текст Знак"/>
    <w:basedOn w:val="a0"/>
    <w:link w:val="ad"/>
    <w:qFormat/>
    <w:rsid w:val="00086C7F"/>
    <w:rPr>
      <w:rFonts w:ascii="MS LineDraw" w:eastAsia="MS LineDraw" w:hAnsi="MS LineDraw" w:cs="Times New Roman"/>
      <w:sz w:val="24"/>
      <w:szCs w:val="20"/>
      <w:lang w:eastAsia="ru-RU"/>
    </w:rPr>
  </w:style>
  <w:style w:type="paragraph" w:styleId="af">
    <w:name w:val="footer"/>
    <w:basedOn w:val="a"/>
    <w:link w:val="af0"/>
    <w:uiPriority w:val="99"/>
    <w:unhideWhenUsed/>
    <w:qFormat/>
    <w:rsid w:val="00086C7F"/>
    <w:pPr>
      <w:tabs>
        <w:tab w:val="center" w:pos="4677"/>
        <w:tab w:val="right" w:pos="9355"/>
      </w:tabs>
      <w:jc w:val="left"/>
    </w:pPr>
    <w:rPr>
      <w:rFonts w:eastAsia="DengXian"/>
      <w:lang w:eastAsia="ru-RU"/>
    </w:rPr>
  </w:style>
  <w:style w:type="character" w:customStyle="1" w:styleId="af0">
    <w:name w:val="Нижний колонтитул Знак"/>
    <w:basedOn w:val="a0"/>
    <w:link w:val="af"/>
    <w:uiPriority w:val="99"/>
    <w:qFormat/>
    <w:rsid w:val="00086C7F"/>
    <w:rPr>
      <w:rFonts w:eastAsia="DengXian"/>
      <w:lang w:eastAsia="ru-RU"/>
    </w:rPr>
  </w:style>
  <w:style w:type="table" w:customStyle="1" w:styleId="21">
    <w:name w:val="Сетка таблицы2"/>
    <w:basedOn w:val="a1"/>
    <w:next w:val="a7"/>
    <w:uiPriority w:val="39"/>
    <w:qFormat/>
    <w:rsid w:val="00086C7F"/>
    <w:pPr>
      <w:spacing w:after="0" w:line="240" w:lineRule="auto"/>
    </w:pPr>
    <w:rPr>
      <w:rFonts w:eastAsia="DengXi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uiPriority w:val="99"/>
    <w:rsid w:val="00086C7F"/>
    <w:pPr>
      <w:spacing w:after="0" w:line="240" w:lineRule="auto"/>
    </w:pPr>
    <w:rPr>
      <w:rFonts w:ascii="Times New Roman" w:eastAsia="DengXian" w:hAnsi="Times New Roman" w:cs="Times New Roman"/>
      <w:sz w:val="20"/>
      <w:szCs w:val="20"/>
      <w:lang w:eastAsia="ru-RU"/>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3639">
      <w:bodyDiv w:val="1"/>
      <w:marLeft w:val="0"/>
      <w:marRight w:val="0"/>
      <w:marTop w:val="0"/>
      <w:marBottom w:val="0"/>
      <w:divBdr>
        <w:top w:val="none" w:sz="0" w:space="0" w:color="auto"/>
        <w:left w:val="none" w:sz="0" w:space="0" w:color="auto"/>
        <w:bottom w:val="none" w:sz="0" w:space="0" w:color="auto"/>
        <w:right w:val="none" w:sz="0" w:space="0" w:color="auto"/>
      </w:divBdr>
    </w:div>
    <w:div w:id="312607903">
      <w:bodyDiv w:val="1"/>
      <w:marLeft w:val="0"/>
      <w:marRight w:val="0"/>
      <w:marTop w:val="0"/>
      <w:marBottom w:val="0"/>
      <w:divBdr>
        <w:top w:val="none" w:sz="0" w:space="0" w:color="auto"/>
        <w:left w:val="none" w:sz="0" w:space="0" w:color="auto"/>
        <w:bottom w:val="none" w:sz="0" w:space="0" w:color="auto"/>
        <w:right w:val="none" w:sz="0" w:space="0" w:color="auto"/>
      </w:divBdr>
    </w:div>
    <w:div w:id="1381898735">
      <w:bodyDiv w:val="1"/>
      <w:marLeft w:val="0"/>
      <w:marRight w:val="0"/>
      <w:marTop w:val="0"/>
      <w:marBottom w:val="0"/>
      <w:divBdr>
        <w:top w:val="none" w:sz="0" w:space="0" w:color="auto"/>
        <w:left w:val="none" w:sz="0" w:space="0" w:color="auto"/>
        <w:bottom w:val="none" w:sz="0" w:space="0" w:color="auto"/>
        <w:right w:val="none" w:sz="0" w:space="0" w:color="auto"/>
      </w:divBdr>
    </w:div>
    <w:div w:id="18316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15</Pages>
  <Words>6169</Words>
  <Characters>35166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dc:creator>
  <cp:lastModifiedBy>jurist NTPLlc</cp:lastModifiedBy>
  <cp:revision>55</cp:revision>
  <cp:lastPrinted>2023-02-09T04:45:00Z</cp:lastPrinted>
  <dcterms:created xsi:type="dcterms:W3CDTF">2017-10-31T04:31:00Z</dcterms:created>
  <dcterms:modified xsi:type="dcterms:W3CDTF">2024-12-23T03:42:00Z</dcterms:modified>
</cp:coreProperties>
</file>